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95EC3" w14:textId="77777777" w:rsidR="008956DC" w:rsidRDefault="008956DC" w:rsidP="008956DC">
      <w:pPr>
        <w:jc w:val="center"/>
        <w:rPr>
          <w:b/>
        </w:rPr>
      </w:pPr>
      <w:r>
        <w:rPr>
          <w:b/>
        </w:rPr>
        <w:t>Table of Contents</w:t>
      </w:r>
    </w:p>
    <w:p w14:paraId="42E49631" w14:textId="77777777" w:rsidR="008956DC" w:rsidRDefault="008956DC" w:rsidP="008956DC">
      <w:pPr>
        <w:jc w:val="both"/>
        <w:rPr>
          <w:b/>
        </w:rPr>
      </w:pPr>
    </w:p>
    <w:p w14:paraId="7D7ACCC9" w14:textId="1E610CAA" w:rsidR="008956DC" w:rsidRPr="008956DC" w:rsidRDefault="00A30653" w:rsidP="008956DC">
      <w:pPr>
        <w:pStyle w:val="ListParagraph"/>
        <w:numPr>
          <w:ilvl w:val="0"/>
          <w:numId w:val="22"/>
        </w:numPr>
        <w:jc w:val="both"/>
      </w:pPr>
      <w:hyperlink w:anchor="Polling" w:history="1">
        <w:r w:rsidR="008956DC" w:rsidRPr="00A30653">
          <w:rPr>
            <w:rStyle w:val="Hyperlink"/>
          </w:rPr>
          <w:t>Polling</w:t>
        </w:r>
      </w:hyperlink>
    </w:p>
    <w:p w14:paraId="55B23585" w14:textId="14D37256" w:rsidR="008956DC" w:rsidRPr="008956DC" w:rsidRDefault="00A30653" w:rsidP="008956DC">
      <w:pPr>
        <w:pStyle w:val="ListParagraph"/>
        <w:numPr>
          <w:ilvl w:val="0"/>
          <w:numId w:val="22"/>
        </w:numPr>
        <w:jc w:val="both"/>
      </w:pPr>
      <w:hyperlink w:anchor="Nonverbal" w:history="1">
        <w:r w:rsidR="008956DC" w:rsidRPr="00A30653">
          <w:rPr>
            <w:rStyle w:val="Hyperlink"/>
          </w:rPr>
          <w:t>Nonverbal Feedback</w:t>
        </w:r>
      </w:hyperlink>
    </w:p>
    <w:p w14:paraId="0C89EEC0" w14:textId="70ABBD84" w:rsidR="008956DC" w:rsidRPr="008956DC" w:rsidRDefault="00A30653" w:rsidP="008956DC">
      <w:pPr>
        <w:pStyle w:val="ListParagraph"/>
        <w:numPr>
          <w:ilvl w:val="0"/>
          <w:numId w:val="22"/>
        </w:numPr>
        <w:jc w:val="both"/>
      </w:pPr>
      <w:hyperlink w:anchor="Virtual" w:history="1">
        <w:r w:rsidR="008956DC" w:rsidRPr="00A30653">
          <w:rPr>
            <w:rStyle w:val="Hyperlink"/>
          </w:rPr>
          <w:t>Virtual Backgrounds</w:t>
        </w:r>
      </w:hyperlink>
    </w:p>
    <w:p w14:paraId="608B90D3" w14:textId="71A1F0ED" w:rsidR="008956DC" w:rsidRPr="008956DC" w:rsidRDefault="00A30653" w:rsidP="008956DC">
      <w:pPr>
        <w:pStyle w:val="ListParagraph"/>
        <w:numPr>
          <w:ilvl w:val="0"/>
          <w:numId w:val="22"/>
        </w:numPr>
        <w:jc w:val="both"/>
      </w:pPr>
      <w:hyperlink w:anchor="Annotation" w:history="1">
        <w:r w:rsidR="008956DC" w:rsidRPr="00A30653">
          <w:rPr>
            <w:rStyle w:val="Hyperlink"/>
          </w:rPr>
          <w:t>Annotation</w:t>
        </w:r>
      </w:hyperlink>
    </w:p>
    <w:p w14:paraId="54E0824B" w14:textId="67B1104D" w:rsidR="008956DC" w:rsidRPr="008956DC" w:rsidRDefault="00A30653" w:rsidP="008956DC">
      <w:pPr>
        <w:pStyle w:val="ListParagraph"/>
        <w:numPr>
          <w:ilvl w:val="0"/>
          <w:numId w:val="22"/>
        </w:numPr>
        <w:jc w:val="both"/>
      </w:pPr>
      <w:hyperlink w:anchor="Breakout" w:history="1">
        <w:r w:rsidR="008956DC" w:rsidRPr="00A30653">
          <w:rPr>
            <w:rStyle w:val="Hyperlink"/>
          </w:rPr>
          <w:t>Breakout Rooms</w:t>
        </w:r>
      </w:hyperlink>
    </w:p>
    <w:p w14:paraId="582C1435" w14:textId="08AE0373" w:rsidR="008956DC" w:rsidRPr="008956DC" w:rsidRDefault="00A30653" w:rsidP="008956DC">
      <w:pPr>
        <w:pStyle w:val="ListParagraph"/>
        <w:numPr>
          <w:ilvl w:val="0"/>
          <w:numId w:val="22"/>
        </w:numPr>
        <w:jc w:val="both"/>
      </w:pPr>
      <w:hyperlink w:anchor="Chat" w:history="1">
        <w:r w:rsidR="008956DC" w:rsidRPr="00A30653">
          <w:rPr>
            <w:rStyle w:val="Hyperlink"/>
          </w:rPr>
          <w:t>Chat</w:t>
        </w:r>
      </w:hyperlink>
      <w:r w:rsidR="008956DC" w:rsidRPr="008956DC">
        <w:t xml:space="preserve"> </w:t>
      </w:r>
    </w:p>
    <w:p w14:paraId="22BFBB64" w14:textId="3C0D320E" w:rsidR="008956DC" w:rsidRPr="008956DC" w:rsidRDefault="00A30653" w:rsidP="008956DC">
      <w:pPr>
        <w:pStyle w:val="ListParagraph"/>
        <w:numPr>
          <w:ilvl w:val="0"/>
          <w:numId w:val="22"/>
        </w:numPr>
        <w:jc w:val="both"/>
      </w:pPr>
      <w:hyperlink w:anchor="Guest" w:history="1">
        <w:r w:rsidR="008956DC" w:rsidRPr="00A30653">
          <w:rPr>
            <w:rStyle w:val="Hyperlink"/>
          </w:rPr>
          <w:t>Guest Speakers</w:t>
        </w:r>
      </w:hyperlink>
      <w:bookmarkStart w:id="0" w:name="_GoBack"/>
      <w:bookmarkEnd w:id="0"/>
    </w:p>
    <w:p w14:paraId="58E2BDE6" w14:textId="733CB6A9" w:rsidR="008956DC" w:rsidRPr="008956DC" w:rsidRDefault="00A30653" w:rsidP="008956DC">
      <w:pPr>
        <w:pStyle w:val="ListParagraph"/>
        <w:numPr>
          <w:ilvl w:val="0"/>
          <w:numId w:val="22"/>
        </w:numPr>
        <w:jc w:val="both"/>
      </w:pPr>
      <w:hyperlink w:anchor="Collaboration" w:history="1">
        <w:r w:rsidR="008956DC" w:rsidRPr="00A30653">
          <w:rPr>
            <w:rStyle w:val="Hyperlink"/>
          </w:rPr>
          <w:t>Other Collaboration Tools</w:t>
        </w:r>
      </w:hyperlink>
    </w:p>
    <w:p w14:paraId="0404027F" w14:textId="60BEA341" w:rsidR="008956DC" w:rsidRPr="008956DC" w:rsidRDefault="008956DC" w:rsidP="008956DC">
      <w:pPr>
        <w:pStyle w:val="ListParagraph"/>
        <w:numPr>
          <w:ilvl w:val="0"/>
          <w:numId w:val="22"/>
        </w:numPr>
        <w:jc w:val="both"/>
        <w:rPr>
          <w:b/>
        </w:rPr>
      </w:pPr>
      <w:r w:rsidRPr="008956DC">
        <w:rPr>
          <w:b/>
        </w:rPr>
        <w:br w:type="page"/>
      </w:r>
    </w:p>
    <w:p w14:paraId="6D4D7E58" w14:textId="37BDB636" w:rsidR="000B41DE" w:rsidRDefault="000B41DE">
      <w:bookmarkStart w:id="1" w:name="Polling"/>
      <w:bookmarkEnd w:id="1"/>
      <w:r w:rsidRPr="00EC4534">
        <w:rPr>
          <w:b/>
        </w:rPr>
        <w:lastRenderedPageBreak/>
        <w:t>Polling</w:t>
      </w:r>
      <w:r>
        <w:t xml:space="preserve">: </w:t>
      </w:r>
      <w:hyperlink r:id="rId9" w:tgtFrame="_blank" w:history="1">
        <w:r w:rsidRPr="000B41DE">
          <w:rPr>
            <w:rStyle w:val="Hyperlink"/>
          </w:rPr>
          <w:t>Zoom guide on Polling for Meetings</w:t>
        </w:r>
      </w:hyperlink>
    </w:p>
    <w:p w14:paraId="50F4F293" w14:textId="77777777" w:rsidR="000B41DE" w:rsidRDefault="000B41DE" w:rsidP="000B41DE">
      <w:pPr>
        <w:pStyle w:val="ListParagraph"/>
        <w:numPr>
          <w:ilvl w:val="0"/>
          <w:numId w:val="1"/>
        </w:numPr>
      </w:pPr>
      <w:r>
        <w:t>Create your poll before you start the meeting</w:t>
      </w:r>
    </w:p>
    <w:p w14:paraId="600ACDF0" w14:textId="77777777" w:rsidR="000B41DE" w:rsidRDefault="000B41DE" w:rsidP="000B41DE">
      <w:pPr>
        <w:pStyle w:val="ListParagraph"/>
        <w:numPr>
          <w:ilvl w:val="1"/>
          <w:numId w:val="1"/>
        </w:numPr>
      </w:pPr>
      <w:r>
        <w:t>Visit Xavier.zoom.us</w:t>
      </w:r>
    </w:p>
    <w:p w14:paraId="198B568B" w14:textId="77777777" w:rsidR="000B41DE" w:rsidRDefault="000B41DE" w:rsidP="000B41DE">
      <w:pPr>
        <w:pStyle w:val="ListParagraph"/>
        <w:numPr>
          <w:ilvl w:val="1"/>
          <w:numId w:val="1"/>
        </w:numPr>
      </w:pPr>
      <w:r>
        <w:t>Open your scheduled meeting, or schedule a new one</w:t>
      </w:r>
    </w:p>
    <w:p w14:paraId="1183CA9F" w14:textId="77777777" w:rsidR="000B41DE" w:rsidRDefault="000B41DE" w:rsidP="000B41DE">
      <w:pPr>
        <w:pStyle w:val="ListParagraph"/>
        <w:numPr>
          <w:ilvl w:val="1"/>
          <w:numId w:val="1"/>
        </w:numPr>
      </w:pPr>
      <w:r>
        <w:t>Scroll to the bottom of the meeting management page and click Add under the Polls section</w:t>
      </w:r>
    </w:p>
    <w:p w14:paraId="0800EB1D" w14:textId="77777777" w:rsidR="000B41DE" w:rsidRDefault="000B41DE" w:rsidP="000B41DE">
      <w:pPr>
        <w:pStyle w:val="ListParagraph"/>
        <w:numPr>
          <w:ilvl w:val="1"/>
          <w:numId w:val="1"/>
        </w:numPr>
      </w:pPr>
      <w:r>
        <w:t>Add the title and any answer options you wish to provide</w:t>
      </w:r>
    </w:p>
    <w:p w14:paraId="2648779A" w14:textId="77777777" w:rsidR="000B41DE" w:rsidRDefault="000B41DE" w:rsidP="000B41DE">
      <w:pPr>
        <w:pStyle w:val="ListParagraph"/>
        <w:numPr>
          <w:ilvl w:val="1"/>
          <w:numId w:val="1"/>
        </w:numPr>
      </w:pPr>
      <w:r>
        <w:t>Click Save at the bottom</w:t>
      </w:r>
    </w:p>
    <w:p w14:paraId="45210E09" w14:textId="77777777" w:rsidR="000B41DE" w:rsidRDefault="000B41DE" w:rsidP="000B41DE">
      <w:pPr>
        <w:pStyle w:val="ListParagraph"/>
        <w:numPr>
          <w:ilvl w:val="0"/>
          <w:numId w:val="1"/>
        </w:numPr>
      </w:pPr>
      <w:r>
        <w:t>Launch your poll in the meeting</w:t>
      </w:r>
    </w:p>
    <w:p w14:paraId="202446DD" w14:textId="77777777" w:rsidR="000B41DE" w:rsidRDefault="000B41DE" w:rsidP="000B41DE">
      <w:pPr>
        <w:pStyle w:val="ListParagraph"/>
        <w:numPr>
          <w:ilvl w:val="1"/>
          <w:numId w:val="1"/>
        </w:numPr>
      </w:pPr>
      <w:r>
        <w:t>Click Polls in the meeting controls.</w:t>
      </w:r>
    </w:p>
    <w:p w14:paraId="2ABF4CBA" w14:textId="77777777" w:rsidR="000B41DE" w:rsidRDefault="000B41DE" w:rsidP="000B41DE">
      <w:pPr>
        <w:pStyle w:val="ListParagraph"/>
        <w:numPr>
          <w:ilvl w:val="1"/>
          <w:numId w:val="1"/>
        </w:numPr>
      </w:pPr>
      <w:r>
        <w:t>Select the poll you would like to launch.</w:t>
      </w:r>
    </w:p>
    <w:p w14:paraId="07EF3724" w14:textId="77777777" w:rsidR="000B41DE" w:rsidRDefault="000B41DE" w:rsidP="000B41DE">
      <w:pPr>
        <w:pStyle w:val="ListParagraph"/>
        <w:numPr>
          <w:ilvl w:val="1"/>
          <w:numId w:val="1"/>
        </w:numPr>
      </w:pPr>
      <w:r>
        <w:t>Click Launch Poll.</w:t>
      </w:r>
    </w:p>
    <w:p w14:paraId="7F23230F" w14:textId="77777777" w:rsidR="000B41DE" w:rsidRDefault="000B41DE" w:rsidP="000B41DE">
      <w:pPr>
        <w:pStyle w:val="ListParagraph"/>
        <w:numPr>
          <w:ilvl w:val="1"/>
          <w:numId w:val="1"/>
        </w:numPr>
      </w:pPr>
      <w:r>
        <w:t>Once you would like to stop the poll, click End Poll.</w:t>
      </w:r>
    </w:p>
    <w:p w14:paraId="0205057E" w14:textId="77777777" w:rsidR="000B41DE" w:rsidRDefault="000B41DE" w:rsidP="000B41DE">
      <w:pPr>
        <w:pStyle w:val="ListParagraph"/>
        <w:numPr>
          <w:ilvl w:val="1"/>
          <w:numId w:val="1"/>
        </w:numPr>
      </w:pPr>
      <w:r>
        <w:t>If you would like to share the results to the participants in the meeting, click Share Results.</w:t>
      </w:r>
    </w:p>
    <w:p w14:paraId="15B05CD0" w14:textId="77777777" w:rsidR="000B41DE" w:rsidRDefault="000B41DE">
      <w:bookmarkStart w:id="2" w:name="Nonverbal"/>
      <w:bookmarkEnd w:id="2"/>
      <w:r w:rsidRPr="00EC4534">
        <w:rPr>
          <w:b/>
        </w:rPr>
        <w:t>Nonverbal Feedback</w:t>
      </w:r>
      <w:r>
        <w:t xml:space="preserve">: </w:t>
      </w:r>
      <w:hyperlink r:id="rId10" w:anchor="h_50523139-7bac-403b-9c59-1755ada65ad9" w:tgtFrame="_blank" w:history="1">
        <w:r w:rsidRPr="000B41DE">
          <w:rPr>
            <w:rStyle w:val="Hyperlink"/>
          </w:rPr>
          <w:t>Zoom guide on Providing Nonverbal Feedback during Meetings</w:t>
        </w:r>
      </w:hyperlink>
    </w:p>
    <w:p w14:paraId="29E54739" w14:textId="77777777" w:rsidR="000B41DE" w:rsidRDefault="000B41DE" w:rsidP="000B41DE">
      <w:pPr>
        <w:pStyle w:val="ListParagraph"/>
        <w:numPr>
          <w:ilvl w:val="0"/>
          <w:numId w:val="3"/>
        </w:numPr>
      </w:pPr>
      <w:r>
        <w:softHyphen/>
        <w:t>Click the Participants button.</w:t>
      </w:r>
    </w:p>
    <w:p w14:paraId="5BEA0DE7" w14:textId="77777777" w:rsidR="000B41DE" w:rsidRDefault="000B41DE" w:rsidP="000B41DE">
      <w:pPr>
        <w:pStyle w:val="ListParagraph"/>
        <w:numPr>
          <w:ilvl w:val="0"/>
          <w:numId w:val="3"/>
        </w:numPr>
      </w:pPr>
      <w:r>
        <w:t>Click one of the icons to provide feedback to the host. Click the icon again to remove it.</w:t>
      </w:r>
    </w:p>
    <w:p w14:paraId="3D243999" w14:textId="77777777" w:rsidR="000B41DE" w:rsidRDefault="000B41DE" w:rsidP="000B41DE">
      <w:pPr>
        <w:pStyle w:val="ListParagraph"/>
        <w:numPr>
          <w:ilvl w:val="1"/>
          <w:numId w:val="3"/>
        </w:numPr>
      </w:pPr>
      <w:r>
        <w:t>Note: You can only have one icon active at a time.</w:t>
      </w:r>
    </w:p>
    <w:p w14:paraId="31C284E4" w14:textId="77777777" w:rsidR="000B41DE" w:rsidRDefault="000B41DE" w:rsidP="000B41DE">
      <w:pPr>
        <w:pStyle w:val="ListParagraph"/>
        <w:numPr>
          <w:ilvl w:val="1"/>
          <w:numId w:val="3"/>
        </w:numPr>
      </w:pPr>
      <w:r>
        <w:t>Options Include:</w:t>
      </w:r>
    </w:p>
    <w:p w14:paraId="0E70DE4C" w14:textId="77777777" w:rsidR="000B41DE" w:rsidRDefault="000B41DE" w:rsidP="000B41DE">
      <w:pPr>
        <w:pStyle w:val="ListParagraph"/>
        <w:numPr>
          <w:ilvl w:val="2"/>
          <w:numId w:val="3"/>
        </w:numPr>
      </w:pPr>
      <w:r>
        <w:t>Raise Hand / Lower Hand</w:t>
      </w:r>
    </w:p>
    <w:p w14:paraId="1B0CB751" w14:textId="77777777" w:rsidR="000B41DE" w:rsidRDefault="000B41DE" w:rsidP="000B41DE">
      <w:pPr>
        <w:pStyle w:val="ListParagraph"/>
        <w:numPr>
          <w:ilvl w:val="2"/>
          <w:numId w:val="3"/>
        </w:numPr>
      </w:pPr>
      <w:r>
        <w:t>yes</w:t>
      </w:r>
    </w:p>
    <w:p w14:paraId="51E1709F" w14:textId="77777777" w:rsidR="000B41DE" w:rsidRDefault="000B41DE" w:rsidP="000B41DE">
      <w:pPr>
        <w:pStyle w:val="ListParagraph"/>
        <w:numPr>
          <w:ilvl w:val="2"/>
          <w:numId w:val="3"/>
        </w:numPr>
      </w:pPr>
      <w:r>
        <w:t>no</w:t>
      </w:r>
    </w:p>
    <w:p w14:paraId="50AA6791" w14:textId="77777777" w:rsidR="000B41DE" w:rsidRDefault="000B41DE" w:rsidP="000B41DE">
      <w:pPr>
        <w:pStyle w:val="ListParagraph"/>
        <w:numPr>
          <w:ilvl w:val="2"/>
          <w:numId w:val="3"/>
        </w:numPr>
      </w:pPr>
      <w:r>
        <w:t>go slower</w:t>
      </w:r>
    </w:p>
    <w:p w14:paraId="3453FD6B" w14:textId="77777777" w:rsidR="000B41DE" w:rsidRDefault="000B41DE" w:rsidP="000B41DE">
      <w:pPr>
        <w:pStyle w:val="ListParagraph"/>
        <w:numPr>
          <w:ilvl w:val="2"/>
          <w:numId w:val="3"/>
        </w:numPr>
      </w:pPr>
      <w:r>
        <w:t>go faster</w:t>
      </w:r>
    </w:p>
    <w:p w14:paraId="152DC040" w14:textId="77777777" w:rsidR="000B41DE" w:rsidRDefault="000B41DE" w:rsidP="000B41DE">
      <w:pPr>
        <w:pStyle w:val="ListParagraph"/>
        <w:numPr>
          <w:ilvl w:val="1"/>
          <w:numId w:val="3"/>
        </w:numPr>
      </w:pPr>
      <w:r>
        <w:t>Additional icons are available by clicking the more button:</w:t>
      </w:r>
    </w:p>
    <w:p w14:paraId="17350A94" w14:textId="77777777" w:rsidR="000B41DE" w:rsidRDefault="000B41DE" w:rsidP="000B41DE">
      <w:pPr>
        <w:pStyle w:val="ListParagraph"/>
        <w:numPr>
          <w:ilvl w:val="2"/>
          <w:numId w:val="3"/>
        </w:numPr>
      </w:pPr>
      <w:r>
        <w:t>agree</w:t>
      </w:r>
    </w:p>
    <w:p w14:paraId="68E39380" w14:textId="77777777" w:rsidR="000B41DE" w:rsidRDefault="000B41DE" w:rsidP="000B41DE">
      <w:pPr>
        <w:pStyle w:val="ListParagraph"/>
        <w:numPr>
          <w:ilvl w:val="2"/>
          <w:numId w:val="3"/>
        </w:numPr>
      </w:pPr>
      <w:r>
        <w:t>disagree</w:t>
      </w:r>
    </w:p>
    <w:p w14:paraId="7D9E7721" w14:textId="77777777" w:rsidR="000B41DE" w:rsidRDefault="000B41DE" w:rsidP="000B41DE">
      <w:pPr>
        <w:pStyle w:val="ListParagraph"/>
        <w:numPr>
          <w:ilvl w:val="2"/>
          <w:numId w:val="3"/>
        </w:numPr>
      </w:pPr>
      <w:r>
        <w:t>clap</w:t>
      </w:r>
    </w:p>
    <w:p w14:paraId="434D20D4" w14:textId="77777777" w:rsidR="000B41DE" w:rsidRDefault="000B41DE" w:rsidP="000B41DE">
      <w:pPr>
        <w:pStyle w:val="ListParagraph"/>
        <w:numPr>
          <w:ilvl w:val="2"/>
          <w:numId w:val="3"/>
        </w:numPr>
      </w:pPr>
      <w:r>
        <w:t>need a break</w:t>
      </w:r>
    </w:p>
    <w:p w14:paraId="00F137F7" w14:textId="77777777" w:rsidR="000B41DE" w:rsidRDefault="000B41DE" w:rsidP="000B41DE">
      <w:pPr>
        <w:pStyle w:val="ListParagraph"/>
        <w:numPr>
          <w:ilvl w:val="2"/>
          <w:numId w:val="3"/>
        </w:numPr>
      </w:pPr>
      <w:r>
        <w:t>away</w:t>
      </w:r>
    </w:p>
    <w:p w14:paraId="40FCB521" w14:textId="77777777" w:rsidR="000B41DE" w:rsidRDefault="000B41DE" w:rsidP="000B41DE">
      <w:pPr>
        <w:pStyle w:val="ListParagraph"/>
        <w:numPr>
          <w:ilvl w:val="0"/>
          <w:numId w:val="3"/>
        </w:numPr>
      </w:pPr>
      <w:r>
        <w:t>The icon will appear next to your name in the participants list.</w:t>
      </w:r>
    </w:p>
    <w:p w14:paraId="39BD87E2" w14:textId="77777777" w:rsidR="000B41DE" w:rsidRDefault="000B41DE">
      <w:bookmarkStart w:id="3" w:name="Virtual"/>
      <w:bookmarkEnd w:id="3"/>
      <w:r w:rsidRPr="00EC4534">
        <w:rPr>
          <w:b/>
        </w:rPr>
        <w:t>Virtual Backgrounds</w:t>
      </w:r>
      <w:r>
        <w:t xml:space="preserve">: </w:t>
      </w:r>
      <w:hyperlink r:id="rId11" w:tgtFrame="_blank" w:history="1">
        <w:r w:rsidRPr="000B41DE">
          <w:rPr>
            <w:rStyle w:val="Hyperlink"/>
          </w:rPr>
          <w:t>Zoom guide on Virtual Background</w:t>
        </w:r>
      </w:hyperlink>
    </w:p>
    <w:p w14:paraId="3712C6B0" w14:textId="77777777" w:rsidR="000B41DE" w:rsidRPr="000B41DE" w:rsidRDefault="000B41DE" w:rsidP="000B41DE">
      <w:pPr>
        <w:numPr>
          <w:ilvl w:val="0"/>
          <w:numId w:val="4"/>
        </w:numPr>
      </w:pPr>
      <w:r>
        <w:t>In</w:t>
      </w:r>
      <w:r w:rsidRPr="000B41DE">
        <w:t> a Zoom meeting click the </w:t>
      </w:r>
      <w:r w:rsidRPr="000B41DE">
        <w:rPr>
          <w:b/>
          <w:bCs/>
        </w:rPr>
        <w:t>^</w:t>
      </w:r>
      <w:r w:rsidRPr="000B41DE">
        <w:t> arrow next to </w:t>
      </w:r>
      <w:r w:rsidRPr="000B41DE">
        <w:rPr>
          <w:b/>
          <w:bCs/>
        </w:rPr>
        <w:t>Start/Stop Video.</w:t>
      </w:r>
    </w:p>
    <w:p w14:paraId="665D22C1" w14:textId="77777777" w:rsidR="000B41DE" w:rsidRDefault="000B41DE" w:rsidP="000B41DE">
      <w:pPr>
        <w:numPr>
          <w:ilvl w:val="0"/>
          <w:numId w:val="4"/>
        </w:numPr>
      </w:pPr>
      <w:r w:rsidRPr="000B41DE">
        <w:t>Click </w:t>
      </w:r>
      <w:r w:rsidRPr="000B41DE">
        <w:rPr>
          <w:b/>
          <w:bCs/>
        </w:rPr>
        <w:t>Choose a virtual background...</w:t>
      </w:r>
      <w:r w:rsidRPr="000B41DE">
        <w:rPr>
          <w:b/>
          <w:bCs/>
        </w:rPr>
        <w:br/>
      </w:r>
      <w:r w:rsidRPr="000B41DE">
        <w:rPr>
          <w:b/>
          <w:bCs/>
          <w:noProof/>
        </w:rPr>
        <w:drawing>
          <wp:inline distT="0" distB="0" distL="0" distR="0" wp14:anchorId="207D0959" wp14:editId="77DC533A">
            <wp:extent cx="6096000" cy="1162050"/>
            <wp:effectExtent l="0" t="0" r="0" b="0"/>
            <wp:docPr id="9" name="Picture 9" descr="https://assets.zoom.us/images/en-us/desktop/generic/enable-virtual-background-in-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ssets.zoom.us/images/en-us/desktop/generic/enable-virtual-background-in-meet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162050"/>
                    </a:xfrm>
                    <a:prstGeom prst="rect">
                      <a:avLst/>
                    </a:prstGeom>
                    <a:noFill/>
                    <a:ln>
                      <a:noFill/>
                    </a:ln>
                  </pic:spPr>
                </pic:pic>
              </a:graphicData>
            </a:graphic>
          </wp:inline>
        </w:drawing>
      </w:r>
      <w:r w:rsidRPr="000B41DE">
        <w:rPr>
          <w:b/>
          <w:bCs/>
        </w:rPr>
        <w:br/>
      </w:r>
      <w:r w:rsidRPr="000B41DE">
        <w:lastRenderedPageBreak/>
        <w:t>If prompted, click </w:t>
      </w:r>
      <w:r w:rsidRPr="000B41DE">
        <w:rPr>
          <w:b/>
          <w:bCs/>
        </w:rPr>
        <w:t>Download</w:t>
      </w:r>
      <w:r w:rsidRPr="000B41DE">
        <w:t> to download the package for virtual back</w:t>
      </w:r>
      <w:r>
        <w:t>ground without a green screen. </w:t>
      </w:r>
    </w:p>
    <w:p w14:paraId="1E0B37A2" w14:textId="77777777" w:rsidR="000B41DE" w:rsidRDefault="000B41DE" w:rsidP="000B41DE">
      <w:pPr>
        <w:numPr>
          <w:ilvl w:val="0"/>
          <w:numId w:val="4"/>
        </w:numPr>
      </w:pPr>
      <w:r>
        <w:t>After you select an option, that virtual background will display during your meetings.</w:t>
      </w:r>
    </w:p>
    <w:p w14:paraId="2F61FC72" w14:textId="77777777" w:rsidR="000B41DE" w:rsidRPr="000B41DE" w:rsidRDefault="000B41DE" w:rsidP="000B41DE">
      <w:pPr>
        <w:numPr>
          <w:ilvl w:val="0"/>
          <w:numId w:val="4"/>
        </w:numPr>
      </w:pPr>
      <w:r>
        <w:t xml:space="preserve">To disable Virtual Background, choose the option </w:t>
      </w:r>
      <w:proofErr w:type="gramStart"/>
      <w:r>
        <w:t>None</w:t>
      </w:r>
      <w:proofErr w:type="gramEnd"/>
      <w:r>
        <w:t>.</w:t>
      </w:r>
    </w:p>
    <w:p w14:paraId="5D1E7CE6" w14:textId="77777777" w:rsidR="000B41DE" w:rsidRDefault="000B41DE"/>
    <w:p w14:paraId="75AA7B70" w14:textId="77777777" w:rsidR="000B41DE" w:rsidRDefault="000B41DE">
      <w:bookmarkStart w:id="4" w:name="Annotation"/>
      <w:bookmarkEnd w:id="4"/>
      <w:r w:rsidRPr="00EC4534">
        <w:rPr>
          <w:b/>
        </w:rPr>
        <w:t>Annotation</w:t>
      </w:r>
      <w:r>
        <w:t xml:space="preserve">: </w:t>
      </w:r>
      <w:hyperlink r:id="rId13" w:tgtFrame="_blank" w:history="1">
        <w:r w:rsidRPr="000B41DE">
          <w:rPr>
            <w:rStyle w:val="Hyperlink"/>
          </w:rPr>
          <w:t xml:space="preserve">Zoom guide on </w:t>
        </w:r>
        <w:proofErr w:type="gramStart"/>
        <w:r w:rsidRPr="000B41DE">
          <w:rPr>
            <w:rStyle w:val="Hyperlink"/>
          </w:rPr>
          <w:t>Using</w:t>
        </w:r>
        <w:proofErr w:type="gramEnd"/>
        <w:r w:rsidRPr="000B41DE">
          <w:rPr>
            <w:rStyle w:val="Hyperlink"/>
          </w:rPr>
          <w:t xml:space="preserve"> annotation tools on a shared screen or whiteboard</w:t>
        </w:r>
      </w:hyperlink>
    </w:p>
    <w:p w14:paraId="284E6981" w14:textId="77777777" w:rsidR="000B41DE" w:rsidRPr="000B41DE" w:rsidRDefault="000B41DE" w:rsidP="000B41DE">
      <w:pPr>
        <w:pStyle w:val="ListParagraph"/>
        <w:numPr>
          <w:ilvl w:val="0"/>
          <w:numId w:val="5"/>
        </w:numPr>
        <w:rPr>
          <w:b/>
          <w:bCs/>
        </w:rPr>
      </w:pPr>
      <w:r w:rsidRPr="000B41DE">
        <w:rPr>
          <w:b/>
          <w:bCs/>
        </w:rPr>
        <w:t>Accessing annotation tools if you started screen sharing</w:t>
      </w:r>
    </w:p>
    <w:p w14:paraId="63325067" w14:textId="77777777" w:rsidR="000B41DE" w:rsidRPr="000B41DE" w:rsidRDefault="000B41DE" w:rsidP="00CC4CF6">
      <w:pPr>
        <w:pStyle w:val="ListParagraph"/>
        <w:numPr>
          <w:ilvl w:val="0"/>
          <w:numId w:val="7"/>
        </w:numPr>
      </w:pPr>
      <w:r w:rsidRPr="000B41DE">
        <w:t>After sharing your </w:t>
      </w:r>
      <w:hyperlink r:id="rId14" w:tgtFrame="_self" w:history="1">
        <w:r w:rsidRPr="000B41DE">
          <w:rPr>
            <w:rStyle w:val="Hyperlink"/>
          </w:rPr>
          <w:t>screen</w:t>
        </w:r>
      </w:hyperlink>
      <w:r w:rsidRPr="000B41DE">
        <w:t xml:space="preserve"> annotation controls will display. </w:t>
      </w:r>
    </w:p>
    <w:p w14:paraId="1C4377C1" w14:textId="77777777" w:rsidR="000B41DE" w:rsidRPr="000B41DE" w:rsidRDefault="000B41DE" w:rsidP="000B41DE">
      <w:pPr>
        <w:pStyle w:val="ListParagraph"/>
        <w:numPr>
          <w:ilvl w:val="0"/>
          <w:numId w:val="5"/>
        </w:numPr>
        <w:rPr>
          <w:b/>
          <w:bCs/>
        </w:rPr>
      </w:pPr>
      <w:r w:rsidRPr="000B41DE">
        <w:rPr>
          <w:b/>
          <w:bCs/>
        </w:rPr>
        <w:t>Accessing annotation tools if you are viewing a shared screen</w:t>
      </w:r>
    </w:p>
    <w:p w14:paraId="6355F603" w14:textId="77777777" w:rsidR="000B41DE" w:rsidRPr="000B41DE" w:rsidRDefault="000B41DE" w:rsidP="00CC4CF6">
      <w:pPr>
        <w:pStyle w:val="ListParagraph"/>
        <w:numPr>
          <w:ilvl w:val="0"/>
          <w:numId w:val="8"/>
        </w:numPr>
      </w:pPr>
      <w:r w:rsidRPr="000B41DE">
        <w:t>While viewing a shared screen or shared whiteboard, click </w:t>
      </w:r>
      <w:r w:rsidRPr="00CC4CF6">
        <w:rPr>
          <w:b/>
          <w:bCs/>
        </w:rPr>
        <w:t>View Options</w:t>
      </w:r>
      <w:r w:rsidRPr="000B41DE">
        <w:t> then </w:t>
      </w:r>
      <w:r w:rsidRPr="00CC4CF6">
        <w:rPr>
          <w:b/>
          <w:bCs/>
        </w:rPr>
        <w:t>Annotate</w:t>
      </w:r>
      <w:r w:rsidRPr="000B41DE">
        <w:t> at the top.</w:t>
      </w:r>
    </w:p>
    <w:p w14:paraId="73CBB531" w14:textId="77777777" w:rsidR="000B41DE" w:rsidRPr="000B41DE" w:rsidRDefault="000B41DE" w:rsidP="000B41DE">
      <w:pPr>
        <w:pStyle w:val="ListParagraph"/>
        <w:numPr>
          <w:ilvl w:val="0"/>
          <w:numId w:val="5"/>
        </w:numPr>
        <w:rPr>
          <w:b/>
          <w:bCs/>
        </w:rPr>
      </w:pPr>
      <w:r w:rsidRPr="000B41DE">
        <w:rPr>
          <w:b/>
          <w:bCs/>
        </w:rPr>
        <w:t>Annotation tools</w:t>
      </w:r>
    </w:p>
    <w:p w14:paraId="68F30C6A" w14:textId="77777777" w:rsidR="000B41DE" w:rsidRPr="000B41DE" w:rsidRDefault="000B41DE" w:rsidP="00CC4CF6">
      <w:pPr>
        <w:ind w:left="720"/>
      </w:pPr>
      <w:r w:rsidRPr="000B41DE">
        <w:t>You will see these annotation tools:</w:t>
      </w:r>
    </w:p>
    <w:p w14:paraId="4F3022D6" w14:textId="77777777" w:rsidR="000B41DE" w:rsidRPr="000B41DE" w:rsidRDefault="000B41DE" w:rsidP="00CC4CF6">
      <w:pPr>
        <w:ind w:left="720"/>
      </w:pPr>
      <w:r w:rsidRPr="000B41DE">
        <w:rPr>
          <w:noProof/>
        </w:rPr>
        <w:drawing>
          <wp:inline distT="0" distB="0" distL="0" distR="0" wp14:anchorId="4ED7A2D5" wp14:editId="418E92B5">
            <wp:extent cx="5118100" cy="313753"/>
            <wp:effectExtent l="0" t="0" r="6350" b="0"/>
            <wp:docPr id="16" name="Picture 16" descr="https://assets.zoom.us/images/en-us/desktop/generic/in-meeting/annotation-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ssets.zoom.us/images/en-us/desktop/generic/in-meeting/annotation-control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7138" cy="345571"/>
                    </a:xfrm>
                    <a:prstGeom prst="rect">
                      <a:avLst/>
                    </a:prstGeom>
                    <a:noFill/>
                    <a:ln>
                      <a:noFill/>
                    </a:ln>
                  </pic:spPr>
                </pic:pic>
              </a:graphicData>
            </a:graphic>
          </wp:inline>
        </w:drawing>
      </w:r>
    </w:p>
    <w:p w14:paraId="04B54DE7" w14:textId="77777777" w:rsidR="00CC4CF6" w:rsidRDefault="000B41DE" w:rsidP="00CC4CF6">
      <w:pPr>
        <w:pStyle w:val="ListParagraph"/>
        <w:numPr>
          <w:ilvl w:val="1"/>
          <w:numId w:val="5"/>
        </w:numPr>
      </w:pPr>
      <w:r w:rsidRPr="000B41DE">
        <w:t>The </w:t>
      </w:r>
      <w:r w:rsidRPr="00CC4CF6">
        <w:rPr>
          <w:b/>
          <w:bCs/>
        </w:rPr>
        <w:t>Select</w:t>
      </w:r>
      <w:r w:rsidRPr="000B41DE">
        <w:t>, </w:t>
      </w:r>
      <w:r w:rsidRPr="00CC4CF6">
        <w:rPr>
          <w:b/>
          <w:bCs/>
        </w:rPr>
        <w:t>Spotlight</w:t>
      </w:r>
      <w:r w:rsidRPr="000B41DE">
        <w:t>, and </w:t>
      </w:r>
      <w:r w:rsidRPr="00CC4CF6">
        <w:rPr>
          <w:b/>
          <w:bCs/>
        </w:rPr>
        <w:t>Save</w:t>
      </w:r>
      <w:r w:rsidRPr="000B41DE">
        <w:t> options are only available if you started the </w:t>
      </w:r>
      <w:hyperlink r:id="rId16" w:tgtFrame="_self" w:history="1">
        <w:r w:rsidRPr="000B41DE">
          <w:rPr>
            <w:rStyle w:val="Hyperlink"/>
          </w:rPr>
          <w:t>shared screen</w:t>
        </w:r>
      </w:hyperlink>
      <w:r w:rsidRPr="000B41DE">
        <w:t> or </w:t>
      </w:r>
      <w:hyperlink r:id="rId17" w:tgtFrame="_self" w:history="1">
        <w:r w:rsidRPr="000B41DE">
          <w:rPr>
            <w:rStyle w:val="Hyperlink"/>
          </w:rPr>
          <w:t>whiteboard</w:t>
        </w:r>
      </w:hyperlink>
      <w:r w:rsidRPr="000B41DE">
        <w:t>.</w:t>
      </w:r>
    </w:p>
    <w:p w14:paraId="3A7A4872" w14:textId="77777777" w:rsidR="00CC4CF6" w:rsidRDefault="00CC4CF6" w:rsidP="00CC4CF6">
      <w:pPr>
        <w:pStyle w:val="ListParagraph"/>
      </w:pPr>
      <w:r w:rsidRPr="000B41DE">
        <w:rPr>
          <w:noProof/>
        </w:rPr>
        <w:drawing>
          <wp:anchor distT="0" distB="0" distL="114300" distR="114300" simplePos="0" relativeHeight="251658240" behindDoc="1" locked="0" layoutInCell="1" allowOverlap="1" wp14:anchorId="5EB087EA" wp14:editId="355AFC24">
            <wp:simplePos x="0" y="0"/>
            <wp:positionH relativeFrom="column">
              <wp:posOffset>4254500</wp:posOffset>
            </wp:positionH>
            <wp:positionV relativeFrom="paragraph">
              <wp:posOffset>6985</wp:posOffset>
            </wp:positionV>
            <wp:extent cx="1289050" cy="1226185"/>
            <wp:effectExtent l="0" t="0" r="6350" b="0"/>
            <wp:wrapTight wrapText="bothSides">
              <wp:wrapPolygon edited="0">
                <wp:start x="0" y="0"/>
                <wp:lineTo x="0" y="21141"/>
                <wp:lineTo x="21387" y="21141"/>
                <wp:lineTo x="21387" y="0"/>
                <wp:lineTo x="0" y="0"/>
              </wp:wrapPolygon>
            </wp:wrapTight>
            <wp:docPr id="15" name="Picture 15" descr="https://assets.zoom.us/images/en-us/desktop/generic/in-meeting/annotation-tools-square-and-circle-highlight-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assets.zoom.us/images/en-us/desktop/generic/in-meeting/annotation-tools-square-and-circle-highlight-tool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9050" cy="1226185"/>
                    </a:xfrm>
                    <a:prstGeom prst="rect">
                      <a:avLst/>
                    </a:prstGeom>
                    <a:noFill/>
                    <a:ln>
                      <a:noFill/>
                    </a:ln>
                  </pic:spPr>
                </pic:pic>
              </a:graphicData>
            </a:graphic>
          </wp:anchor>
        </w:drawing>
      </w:r>
    </w:p>
    <w:p w14:paraId="003A19BB" w14:textId="77777777" w:rsidR="000B41DE" w:rsidRDefault="00CC4CF6" w:rsidP="00CC4CF6">
      <w:pPr>
        <w:pStyle w:val="ListParagraph"/>
        <w:numPr>
          <w:ilvl w:val="1"/>
          <w:numId w:val="5"/>
        </w:numPr>
      </w:pPr>
      <w:r w:rsidRPr="00CC4CF6">
        <w:rPr>
          <w:b/>
        </w:rPr>
        <w:t>Highlight</w:t>
      </w:r>
      <w:r>
        <w:t xml:space="preserve">: </w:t>
      </w:r>
      <w:r w:rsidR="000B41DE" w:rsidRPr="000B41DE">
        <w:t>To highlight an area of the shared screen or whiteboard, select following square or circle icon to insert a semi-transparent square or circle.</w:t>
      </w:r>
      <w:r w:rsidR="000B41DE" w:rsidRPr="000B41DE">
        <w:br/>
      </w:r>
    </w:p>
    <w:p w14:paraId="4FF9C604" w14:textId="77777777" w:rsidR="00CC4CF6" w:rsidRDefault="00CC4CF6" w:rsidP="00CC4CF6"/>
    <w:p w14:paraId="3C2E724E" w14:textId="77777777" w:rsidR="00CC4CF6" w:rsidRPr="000B41DE" w:rsidRDefault="00CC4CF6" w:rsidP="00CC4CF6"/>
    <w:p w14:paraId="5CE3DCF2" w14:textId="77777777" w:rsidR="000B41DE" w:rsidRPr="000B41DE" w:rsidRDefault="000B41DE" w:rsidP="00CC4CF6">
      <w:pPr>
        <w:pStyle w:val="ListParagraph"/>
        <w:numPr>
          <w:ilvl w:val="1"/>
          <w:numId w:val="9"/>
        </w:numPr>
      </w:pPr>
      <w:r w:rsidRPr="00CC4CF6">
        <w:rPr>
          <w:b/>
          <w:bCs/>
        </w:rPr>
        <w:t>Spotlight</w:t>
      </w:r>
      <w:r w:rsidRPr="000B41DE">
        <w:t> (only available if you started the shared screen or whiteboard): Displays your mouse pointer to all participants when your mouse is within the area being shared. Use this to point out parts of the screen to other participants.</w:t>
      </w:r>
    </w:p>
    <w:p w14:paraId="2CA01C1D" w14:textId="77777777" w:rsidR="000B41DE" w:rsidRPr="000B41DE" w:rsidRDefault="00CC4CF6" w:rsidP="00CC4CF6">
      <w:pPr>
        <w:pStyle w:val="ListParagraph"/>
        <w:numPr>
          <w:ilvl w:val="1"/>
          <w:numId w:val="9"/>
        </w:numPr>
      </w:pPr>
      <w:r w:rsidRPr="000B41DE">
        <w:rPr>
          <w:noProof/>
        </w:rPr>
        <w:drawing>
          <wp:anchor distT="0" distB="0" distL="114300" distR="114300" simplePos="0" relativeHeight="251659264" behindDoc="1" locked="0" layoutInCell="1" allowOverlap="1" wp14:anchorId="7E87CCA3" wp14:editId="3AC28812">
            <wp:simplePos x="0" y="0"/>
            <wp:positionH relativeFrom="margin">
              <wp:align>right</wp:align>
            </wp:positionH>
            <wp:positionV relativeFrom="paragraph">
              <wp:posOffset>88265</wp:posOffset>
            </wp:positionV>
            <wp:extent cx="2076450" cy="749300"/>
            <wp:effectExtent l="0" t="0" r="0" b="0"/>
            <wp:wrapTight wrapText="bothSides">
              <wp:wrapPolygon edited="0">
                <wp:start x="0" y="0"/>
                <wp:lineTo x="0" y="20868"/>
                <wp:lineTo x="21402" y="20868"/>
                <wp:lineTo x="21402" y="0"/>
                <wp:lineTo x="0" y="0"/>
              </wp:wrapPolygon>
            </wp:wrapTight>
            <wp:docPr id="14" name="Picture 14" descr="https://assets.zoom.us/images/en-us/desktop/generic/in-meeting/annotation-tools-arrow-callout-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assets.zoom.us/images/en-us/desktop/generic/in-meeting/annotation-tools-arrow-callout-too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749300"/>
                    </a:xfrm>
                    <a:prstGeom prst="rect">
                      <a:avLst/>
                    </a:prstGeom>
                    <a:noFill/>
                    <a:ln>
                      <a:noFill/>
                    </a:ln>
                  </pic:spPr>
                </pic:pic>
              </a:graphicData>
            </a:graphic>
          </wp:anchor>
        </w:drawing>
      </w:r>
      <w:r w:rsidR="000B41DE" w:rsidRPr="00CC4CF6">
        <w:rPr>
          <w:b/>
          <w:bCs/>
        </w:rPr>
        <w:t>Arrow</w:t>
      </w:r>
      <w:r w:rsidR="000B41DE" w:rsidRPr="000B41DE">
        <w:t>: Displays a small arrow instead of your mouse pointer. Click to insert an arrow that displays your name. Each subsequent click will remove the previous arrow placed. You can use this feature to point out your ann</w:t>
      </w:r>
      <w:r>
        <w:t>otations to other participants.</w:t>
      </w:r>
    </w:p>
    <w:p w14:paraId="1563431A" w14:textId="77777777" w:rsidR="000B41DE" w:rsidRPr="000B41DE" w:rsidRDefault="000B41DE" w:rsidP="00CC4CF6">
      <w:pPr>
        <w:pStyle w:val="ListParagraph"/>
        <w:numPr>
          <w:ilvl w:val="1"/>
          <w:numId w:val="9"/>
        </w:numPr>
      </w:pPr>
      <w:r w:rsidRPr="00CC4CF6">
        <w:rPr>
          <w:b/>
          <w:bCs/>
        </w:rPr>
        <w:t>Clear</w:t>
      </w:r>
      <w:r w:rsidRPr="000B41DE">
        <w:t>: Delete all annotations.</w:t>
      </w:r>
    </w:p>
    <w:p w14:paraId="1C1209A0" w14:textId="7A80AA38" w:rsidR="00005C47" w:rsidRDefault="000B41DE" w:rsidP="00CC4CF6">
      <w:pPr>
        <w:pStyle w:val="ListParagraph"/>
        <w:numPr>
          <w:ilvl w:val="1"/>
          <w:numId w:val="9"/>
        </w:numPr>
      </w:pPr>
      <w:r w:rsidRPr="00CC4CF6">
        <w:rPr>
          <w:b/>
          <w:bCs/>
        </w:rPr>
        <w:t>Save</w:t>
      </w:r>
      <w:r w:rsidRPr="000B41DE">
        <w:t> (only available if you started the shared screen or whiteboard): Save all annotations on the screen as a screenshot.</w:t>
      </w:r>
    </w:p>
    <w:p w14:paraId="350F201A" w14:textId="77777777" w:rsidR="00005C47" w:rsidRDefault="00005C47">
      <w:r>
        <w:br w:type="page"/>
      </w:r>
    </w:p>
    <w:p w14:paraId="673D8CFC" w14:textId="73654C14" w:rsidR="00005C47" w:rsidRDefault="00005C47" w:rsidP="00005C47">
      <w:bookmarkStart w:id="5" w:name="Breakout"/>
      <w:bookmarkEnd w:id="5"/>
      <w:r w:rsidRPr="00005C47">
        <w:rPr>
          <w:b/>
        </w:rPr>
        <w:lastRenderedPageBreak/>
        <w:t>Breakout Rooms:</w:t>
      </w:r>
      <w:r>
        <w:t xml:space="preserve"> Zoom guides on using Breakout Rooms:</w:t>
      </w:r>
    </w:p>
    <w:p w14:paraId="10D3CCF8" w14:textId="77777777" w:rsidR="00005C47" w:rsidRDefault="00005C47" w:rsidP="00005C47">
      <w:pPr>
        <w:pStyle w:val="ListParagraph"/>
        <w:numPr>
          <w:ilvl w:val="0"/>
          <w:numId w:val="12"/>
        </w:numPr>
      </w:pPr>
      <w:hyperlink r:id="rId20" w:tgtFrame="_self" w:history="1">
        <w:r w:rsidRPr="00005C47">
          <w:rPr>
            <w:rStyle w:val="Hyperlink"/>
          </w:rPr>
          <w:t>Participant in breakout rooms</w:t>
        </w:r>
      </w:hyperlink>
      <w:r w:rsidRPr="00005C47">
        <w:t> (participants)</w:t>
      </w:r>
    </w:p>
    <w:p w14:paraId="5A0BE43A" w14:textId="77777777" w:rsidR="00005C47" w:rsidRDefault="00005C47" w:rsidP="00005C47">
      <w:pPr>
        <w:pStyle w:val="ListParagraph"/>
        <w:numPr>
          <w:ilvl w:val="0"/>
          <w:numId w:val="12"/>
        </w:numPr>
      </w:pPr>
      <w:hyperlink r:id="rId21" w:tgtFrame="_self" w:history="1">
        <w:r w:rsidRPr="00005C47">
          <w:rPr>
            <w:rStyle w:val="Hyperlink"/>
          </w:rPr>
          <w:t>Manage breakout rooms</w:t>
        </w:r>
      </w:hyperlink>
      <w:r w:rsidRPr="00005C47">
        <w:t> (host)</w:t>
      </w:r>
    </w:p>
    <w:p w14:paraId="72AC870A" w14:textId="7F4E0C81" w:rsidR="00005C47" w:rsidRDefault="00005C47" w:rsidP="00005C47">
      <w:pPr>
        <w:pStyle w:val="ListParagraph"/>
        <w:numPr>
          <w:ilvl w:val="0"/>
          <w:numId w:val="12"/>
        </w:numPr>
      </w:pPr>
      <w:hyperlink r:id="rId22" w:tgtFrame="_self" w:history="1">
        <w:r w:rsidRPr="00005C47">
          <w:rPr>
            <w:rStyle w:val="Hyperlink"/>
          </w:rPr>
          <w:t>Pre-assign participants to breakout rooms</w:t>
        </w:r>
      </w:hyperlink>
      <w:r w:rsidRPr="00005C47">
        <w:t> (host) </w:t>
      </w:r>
    </w:p>
    <w:p w14:paraId="7042B81B" w14:textId="46809736" w:rsidR="00291207" w:rsidRDefault="00291207" w:rsidP="00291207">
      <w:r>
        <w:rPr>
          <w:i/>
        </w:rPr>
        <w:t xml:space="preserve">Example Classroom </w:t>
      </w:r>
      <w:r w:rsidRPr="00291207">
        <w:rPr>
          <w:i/>
        </w:rPr>
        <w:t>Uses</w:t>
      </w:r>
      <w:r>
        <w:t xml:space="preserve">: You can use breakout rooms for </w:t>
      </w:r>
      <w:r w:rsidRPr="00291207">
        <w:t>small group discussions, peer review</w:t>
      </w:r>
      <w:r>
        <w:t>,</w:t>
      </w:r>
      <w:r w:rsidRPr="00291207">
        <w:t xml:space="preserve"> or practice demonstrations</w:t>
      </w:r>
      <w:r>
        <w:t>.</w:t>
      </w:r>
    </w:p>
    <w:p w14:paraId="2B53BA50" w14:textId="14868AB7" w:rsidR="00005C47" w:rsidRPr="00D4721A" w:rsidRDefault="000A46F4" w:rsidP="00005C47">
      <w:pPr>
        <w:rPr>
          <w:i/>
        </w:rPr>
      </w:pPr>
      <w:r w:rsidRPr="00D4721A">
        <w:rPr>
          <w:i/>
        </w:rPr>
        <w:t>Creating Breakout Rooms</w:t>
      </w:r>
      <w:r w:rsidR="00005C47" w:rsidRPr="00D4721A">
        <w:rPr>
          <w:i/>
        </w:rPr>
        <w:t xml:space="preserve"> in a Zoom session:</w:t>
      </w:r>
    </w:p>
    <w:p w14:paraId="3BB09C05" w14:textId="5AEBF254" w:rsidR="00C7101A" w:rsidRDefault="00C7101A" w:rsidP="00C7101A">
      <w:pPr>
        <w:pStyle w:val="ListParagraph"/>
        <w:numPr>
          <w:ilvl w:val="0"/>
          <w:numId w:val="11"/>
        </w:numPr>
      </w:pPr>
      <w:r>
        <w:rPr>
          <w:noProof/>
        </w:rPr>
        <w:t>Click on “Breakout Rooms” from the Zoom control bar</w:t>
      </w:r>
      <w:r w:rsidR="000A46F4">
        <w:rPr>
          <w:noProof/>
        </w:rPr>
        <w:t xml:space="preserve"> after clicking “More”</w:t>
      </w:r>
      <w:r>
        <w:rPr>
          <w:noProof/>
        </w:rPr>
        <w:br/>
      </w:r>
      <w:r>
        <w:rPr>
          <w:noProof/>
        </w:rPr>
        <w:drawing>
          <wp:inline distT="0" distB="0" distL="0" distR="0" wp14:anchorId="0CAC0699" wp14:editId="2580B0A4">
            <wp:extent cx="5116807" cy="145249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42748" cy="1459859"/>
                    </a:xfrm>
                    <a:prstGeom prst="rect">
                      <a:avLst/>
                    </a:prstGeom>
                  </pic:spPr>
                </pic:pic>
              </a:graphicData>
            </a:graphic>
          </wp:inline>
        </w:drawing>
      </w:r>
      <w:r w:rsidR="000A46F4">
        <w:rPr>
          <w:noProof/>
        </w:rPr>
        <w:br/>
      </w:r>
    </w:p>
    <w:p w14:paraId="76A33D3D" w14:textId="2077D66C" w:rsidR="000A46F4" w:rsidRDefault="000A46F4" w:rsidP="000A46F4">
      <w:pPr>
        <w:pStyle w:val="ListParagraph"/>
        <w:numPr>
          <w:ilvl w:val="0"/>
          <w:numId w:val="11"/>
        </w:numPr>
      </w:pPr>
      <w:r>
        <w:t>Select how many Breakout Rooms you would like to create in the box that appears.  You can either automatically assign students to the rooms, or manually add them.</w:t>
      </w:r>
      <w:r>
        <w:br/>
      </w:r>
      <w:r>
        <w:rPr>
          <w:noProof/>
        </w:rPr>
        <w:drawing>
          <wp:inline distT="0" distB="0" distL="0" distR="0" wp14:anchorId="6F364332" wp14:editId="79375605">
            <wp:extent cx="2270326" cy="126825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96157" cy="1282681"/>
                    </a:xfrm>
                    <a:prstGeom prst="rect">
                      <a:avLst/>
                    </a:prstGeom>
                  </pic:spPr>
                </pic:pic>
              </a:graphicData>
            </a:graphic>
          </wp:inline>
        </w:drawing>
      </w:r>
      <w:r>
        <w:br/>
      </w:r>
    </w:p>
    <w:p w14:paraId="2B5DEDDE" w14:textId="3A7014E5" w:rsidR="000A46F4" w:rsidRDefault="000A46F4" w:rsidP="006A5715">
      <w:pPr>
        <w:pStyle w:val="ListParagraph"/>
        <w:numPr>
          <w:ilvl w:val="0"/>
          <w:numId w:val="11"/>
        </w:numPr>
      </w:pPr>
      <w:r>
        <w:t>If manually assigning the Breakout Rooms, click the Assign button beside each group to select the students/attendees to add to each group.</w:t>
      </w:r>
      <w:r>
        <w:br/>
      </w:r>
      <w:r>
        <w:rPr>
          <w:noProof/>
        </w:rPr>
        <w:drawing>
          <wp:inline distT="0" distB="0" distL="0" distR="0" wp14:anchorId="151C3F92" wp14:editId="38AECF37">
            <wp:extent cx="2239458" cy="246029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39458" cy="2460292"/>
                    </a:xfrm>
                    <a:prstGeom prst="rect">
                      <a:avLst/>
                    </a:prstGeom>
                  </pic:spPr>
                </pic:pic>
              </a:graphicData>
            </a:graphic>
          </wp:inline>
        </w:drawing>
      </w:r>
      <w:r w:rsidR="006A5715">
        <w:br/>
      </w:r>
      <w:r w:rsidR="006A5715">
        <w:rPr>
          <w:noProof/>
        </w:rPr>
        <w:lastRenderedPageBreak/>
        <w:drawing>
          <wp:inline distT="0" distB="0" distL="0" distR="0" wp14:anchorId="78DE7612" wp14:editId="77F6D288">
            <wp:extent cx="4433122" cy="585873"/>
            <wp:effectExtent l="0" t="0" r="571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37720" cy="599697"/>
                    </a:xfrm>
                    <a:prstGeom prst="rect">
                      <a:avLst/>
                    </a:prstGeom>
                  </pic:spPr>
                </pic:pic>
              </a:graphicData>
            </a:graphic>
          </wp:inline>
        </w:drawing>
      </w:r>
      <w:r>
        <w:br/>
      </w:r>
    </w:p>
    <w:p w14:paraId="3F410301" w14:textId="72C93686" w:rsidR="000A46F4" w:rsidRDefault="000A46F4" w:rsidP="000A46F4">
      <w:pPr>
        <w:pStyle w:val="ListParagraph"/>
        <w:numPr>
          <w:ilvl w:val="0"/>
          <w:numId w:val="11"/>
        </w:numPr>
      </w:pPr>
      <w:r>
        <w:t xml:space="preserve">You can also set additional options for the Breakout Rooms by clicking the “Options” </w:t>
      </w:r>
      <w:proofErr w:type="gramStart"/>
      <w:r>
        <w:t>button</w:t>
      </w:r>
      <w:proofErr w:type="gramEnd"/>
      <w:r>
        <w:t xml:space="preserve"> at the bottom.  You can also add additional rooms by clicking the “Add a Room” button at the bottom.</w:t>
      </w:r>
      <w:r>
        <w:br/>
      </w:r>
      <w:r>
        <w:rPr>
          <w:noProof/>
        </w:rPr>
        <w:drawing>
          <wp:inline distT="0" distB="0" distL="0" distR="0" wp14:anchorId="0AA4A2D7" wp14:editId="552AA058">
            <wp:extent cx="2442050" cy="2349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58767" cy="2365463"/>
                    </a:xfrm>
                    <a:prstGeom prst="rect">
                      <a:avLst/>
                    </a:prstGeom>
                  </pic:spPr>
                </pic:pic>
              </a:graphicData>
            </a:graphic>
          </wp:inline>
        </w:drawing>
      </w:r>
      <w:r>
        <w:br/>
      </w:r>
    </w:p>
    <w:p w14:paraId="61132318" w14:textId="53227B34" w:rsidR="000A46F4" w:rsidRDefault="00D4721A" w:rsidP="00D4721A">
      <w:pPr>
        <w:rPr>
          <w:i/>
        </w:rPr>
      </w:pPr>
      <w:r w:rsidRPr="00D4721A">
        <w:rPr>
          <w:i/>
        </w:rPr>
        <w:t>Viewing Breakout Rooms in a Zoom Session:</w:t>
      </w:r>
    </w:p>
    <w:p w14:paraId="55EE8645" w14:textId="6F3F9619" w:rsidR="003C136E" w:rsidRDefault="003C136E" w:rsidP="003C136E">
      <w:pPr>
        <w:pStyle w:val="ListParagraph"/>
        <w:numPr>
          <w:ilvl w:val="0"/>
          <w:numId w:val="14"/>
        </w:numPr>
      </w:pPr>
      <w:r>
        <w:rPr>
          <w:noProof/>
        </w:rPr>
        <w:t>Click on “Breakout Rooms” from the Zoom control bar after clicking “More”</w:t>
      </w:r>
      <w:r w:rsidR="00ED66F3">
        <w:rPr>
          <w:noProof/>
        </w:rPr>
        <w:t>.</w:t>
      </w:r>
      <w:r>
        <w:rPr>
          <w:noProof/>
        </w:rPr>
        <w:br/>
      </w:r>
      <w:r>
        <w:rPr>
          <w:noProof/>
        </w:rPr>
        <w:drawing>
          <wp:inline distT="0" distB="0" distL="0" distR="0" wp14:anchorId="22ED4A9C" wp14:editId="2040A085">
            <wp:extent cx="4396786" cy="1248104"/>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43309" cy="1261310"/>
                    </a:xfrm>
                    <a:prstGeom prst="rect">
                      <a:avLst/>
                    </a:prstGeom>
                  </pic:spPr>
                </pic:pic>
              </a:graphicData>
            </a:graphic>
          </wp:inline>
        </w:drawing>
      </w:r>
      <w:r w:rsidR="00ED66F3">
        <w:rPr>
          <w:noProof/>
        </w:rPr>
        <w:br/>
      </w:r>
    </w:p>
    <w:p w14:paraId="21993141" w14:textId="756E2382" w:rsidR="00ED66F3" w:rsidRDefault="00ED66F3" w:rsidP="003C136E">
      <w:pPr>
        <w:pStyle w:val="ListParagraph"/>
        <w:numPr>
          <w:ilvl w:val="0"/>
          <w:numId w:val="14"/>
        </w:numPr>
      </w:pPr>
      <w:r>
        <w:t>If the breakout rooms are not open, click the “Open All Rooms” button at the bottom.</w:t>
      </w:r>
      <w:r>
        <w:br/>
      </w:r>
      <w:r>
        <w:rPr>
          <w:noProof/>
        </w:rPr>
        <w:drawing>
          <wp:inline distT="0" distB="0" distL="0" distR="0" wp14:anchorId="7A9244C3" wp14:editId="659657B7">
            <wp:extent cx="1874583" cy="20642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95377" cy="2087141"/>
                    </a:xfrm>
                    <a:prstGeom prst="rect">
                      <a:avLst/>
                    </a:prstGeom>
                  </pic:spPr>
                </pic:pic>
              </a:graphicData>
            </a:graphic>
          </wp:inline>
        </w:drawing>
      </w:r>
    </w:p>
    <w:p w14:paraId="06F67894" w14:textId="7841DD0A" w:rsidR="003C136E" w:rsidRDefault="00ED66F3" w:rsidP="00ED66F3">
      <w:pPr>
        <w:pStyle w:val="ListParagraph"/>
        <w:numPr>
          <w:ilvl w:val="0"/>
          <w:numId w:val="14"/>
        </w:numPr>
      </w:pPr>
      <w:r>
        <w:lastRenderedPageBreak/>
        <w:t xml:space="preserve">Join a breakout room by clicking the “Join” button next to the room </w:t>
      </w:r>
      <w:r w:rsidR="000A1289">
        <w:t>that</w:t>
      </w:r>
      <w:r>
        <w:t xml:space="preserve"> you want to join</w:t>
      </w:r>
      <w:r w:rsidR="000A1289">
        <w:t xml:space="preserve">, then click </w:t>
      </w:r>
      <w:proofErr w:type="gramStart"/>
      <w:r w:rsidR="000A1289">
        <w:t>Yes</w:t>
      </w:r>
      <w:proofErr w:type="gramEnd"/>
      <w:r w:rsidR="000A1289">
        <w:t xml:space="preserve"> when prompted to join.</w:t>
      </w:r>
    </w:p>
    <w:p w14:paraId="41C12C05" w14:textId="77777777" w:rsidR="00B7329B" w:rsidRDefault="003C136E" w:rsidP="00ED66F3">
      <w:pPr>
        <w:pStyle w:val="ListParagraph"/>
        <w:ind w:left="1440"/>
      </w:pPr>
      <w:r>
        <w:rPr>
          <w:noProof/>
        </w:rPr>
        <w:drawing>
          <wp:inline distT="0" distB="0" distL="0" distR="0" wp14:anchorId="2B4C74C5" wp14:editId="7447CF5A">
            <wp:extent cx="2338244" cy="2575317"/>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48166" cy="2586245"/>
                    </a:xfrm>
                    <a:prstGeom prst="rect">
                      <a:avLst/>
                    </a:prstGeom>
                  </pic:spPr>
                </pic:pic>
              </a:graphicData>
            </a:graphic>
          </wp:inline>
        </w:drawing>
      </w:r>
      <w:r w:rsidR="000A1289">
        <w:br/>
      </w:r>
      <w:r w:rsidR="000A1289">
        <w:br/>
      </w:r>
      <w:r w:rsidR="000A1289">
        <w:rPr>
          <w:noProof/>
        </w:rPr>
        <w:drawing>
          <wp:inline distT="0" distB="0" distL="0" distR="0" wp14:anchorId="4C2D18AA" wp14:editId="42628DF1">
            <wp:extent cx="3456811" cy="2620687"/>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76445" cy="2635572"/>
                    </a:xfrm>
                    <a:prstGeom prst="rect">
                      <a:avLst/>
                    </a:prstGeom>
                  </pic:spPr>
                </pic:pic>
              </a:graphicData>
            </a:graphic>
          </wp:inline>
        </w:drawing>
      </w:r>
    </w:p>
    <w:p w14:paraId="034ADE5B" w14:textId="77777777" w:rsidR="00B7329B" w:rsidRDefault="00B7329B" w:rsidP="00ED66F3">
      <w:pPr>
        <w:pStyle w:val="ListParagraph"/>
        <w:ind w:left="1440"/>
      </w:pPr>
    </w:p>
    <w:p w14:paraId="5CB727D4" w14:textId="77777777" w:rsidR="00B7329B" w:rsidRDefault="00B7329B" w:rsidP="00ED66F3">
      <w:pPr>
        <w:pStyle w:val="ListParagraph"/>
        <w:ind w:left="1440"/>
      </w:pPr>
    </w:p>
    <w:p w14:paraId="365E6902" w14:textId="77777777" w:rsidR="00B7329B" w:rsidRDefault="00B7329B" w:rsidP="00ED66F3">
      <w:pPr>
        <w:pStyle w:val="ListParagraph"/>
        <w:ind w:left="1440"/>
      </w:pPr>
    </w:p>
    <w:p w14:paraId="1B1663AA" w14:textId="77777777" w:rsidR="00B7329B" w:rsidRDefault="00B7329B" w:rsidP="00ED66F3">
      <w:pPr>
        <w:pStyle w:val="ListParagraph"/>
        <w:ind w:left="1440"/>
      </w:pPr>
    </w:p>
    <w:p w14:paraId="4C5B1750" w14:textId="77777777" w:rsidR="00B7329B" w:rsidRDefault="00B7329B" w:rsidP="00ED66F3">
      <w:pPr>
        <w:pStyle w:val="ListParagraph"/>
        <w:ind w:left="1440"/>
      </w:pPr>
    </w:p>
    <w:p w14:paraId="7ED843D4" w14:textId="77777777" w:rsidR="00B7329B" w:rsidRDefault="00B7329B" w:rsidP="00ED66F3">
      <w:pPr>
        <w:pStyle w:val="ListParagraph"/>
        <w:ind w:left="1440"/>
      </w:pPr>
    </w:p>
    <w:p w14:paraId="5DE021D5" w14:textId="77777777" w:rsidR="00B7329B" w:rsidRDefault="00B7329B" w:rsidP="00ED66F3">
      <w:pPr>
        <w:pStyle w:val="ListParagraph"/>
        <w:ind w:left="1440"/>
      </w:pPr>
    </w:p>
    <w:p w14:paraId="6BAB92FD" w14:textId="77777777" w:rsidR="00B7329B" w:rsidRDefault="00B7329B" w:rsidP="00ED66F3">
      <w:pPr>
        <w:pStyle w:val="ListParagraph"/>
        <w:ind w:left="1440"/>
      </w:pPr>
    </w:p>
    <w:p w14:paraId="2AB271FA" w14:textId="77777777" w:rsidR="00B7329B" w:rsidRDefault="00B7329B" w:rsidP="00ED66F3">
      <w:pPr>
        <w:pStyle w:val="ListParagraph"/>
        <w:ind w:left="1440"/>
      </w:pPr>
    </w:p>
    <w:p w14:paraId="05C99A19" w14:textId="77777777" w:rsidR="00B7329B" w:rsidRDefault="00B7329B" w:rsidP="00ED66F3">
      <w:pPr>
        <w:pStyle w:val="ListParagraph"/>
        <w:ind w:left="1440"/>
      </w:pPr>
    </w:p>
    <w:p w14:paraId="257BF62D" w14:textId="1ACB56B2" w:rsidR="00ED66F3" w:rsidRDefault="00ED66F3" w:rsidP="00ED66F3">
      <w:pPr>
        <w:pStyle w:val="ListParagraph"/>
        <w:ind w:left="1440"/>
      </w:pPr>
      <w:r>
        <w:br/>
      </w:r>
    </w:p>
    <w:p w14:paraId="7A8D8D57" w14:textId="1522B0F1" w:rsidR="00ED66F3" w:rsidRDefault="000A1289" w:rsidP="003C136E">
      <w:pPr>
        <w:pStyle w:val="ListParagraph"/>
        <w:numPr>
          <w:ilvl w:val="0"/>
          <w:numId w:val="14"/>
        </w:numPr>
      </w:pPr>
      <w:r>
        <w:lastRenderedPageBreak/>
        <w:t>The breakout room looks like the main Zoom room</w:t>
      </w:r>
      <w:r w:rsidR="00B7329B">
        <w:t>,</w:t>
      </w:r>
      <w:r>
        <w:t xml:space="preserve"> and </w:t>
      </w:r>
      <w:r w:rsidR="00B7329B">
        <w:t>has most of the same features as</w:t>
      </w:r>
      <w:r>
        <w:t xml:space="preserve"> the main room.  As the host of the Zoom meeting</w:t>
      </w:r>
      <w:r w:rsidR="00B7329B">
        <w:t>,</w:t>
      </w:r>
      <w:r>
        <w:t xml:space="preserve"> you can also broadcast a message to all of the breakout rooms by clicking on the </w:t>
      </w:r>
      <w:r w:rsidR="00B7329B">
        <w:t>“Breakout Rooms” button and then clicking on the “Broadcast a message to all” button at the bottom of that window.</w:t>
      </w:r>
      <w:r w:rsidR="00B7329B">
        <w:br/>
      </w:r>
      <w:r w:rsidR="00B7329B">
        <w:rPr>
          <w:noProof/>
        </w:rPr>
        <w:drawing>
          <wp:inline distT="0" distB="0" distL="0" distR="0" wp14:anchorId="7395DEEB" wp14:editId="426C049D">
            <wp:extent cx="2985480" cy="2310239"/>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94182" cy="2316973"/>
                    </a:xfrm>
                    <a:prstGeom prst="rect">
                      <a:avLst/>
                    </a:prstGeom>
                  </pic:spPr>
                </pic:pic>
              </a:graphicData>
            </a:graphic>
          </wp:inline>
        </w:drawing>
      </w:r>
      <w:r w:rsidR="00B7329B">
        <w:br/>
      </w:r>
    </w:p>
    <w:p w14:paraId="3999805B" w14:textId="6A837606" w:rsidR="003C136E" w:rsidRDefault="00B7329B" w:rsidP="003C136E">
      <w:pPr>
        <w:pStyle w:val="ListParagraph"/>
        <w:numPr>
          <w:ilvl w:val="0"/>
          <w:numId w:val="14"/>
        </w:numPr>
      </w:pPr>
      <w:r>
        <w:t>To move to another breakout room, click on the “Breakout Rooms” button, and then click on the “Join” button beside the group that you would like to move to.  You can also leave the breakout room altogether by clicking the “Leave” button.  You and your students who click the Leave button will be taken back to the main meeting room.</w:t>
      </w:r>
      <w:r w:rsidR="000A1289">
        <w:br/>
      </w:r>
      <w:r w:rsidR="000A1289">
        <w:rPr>
          <w:noProof/>
        </w:rPr>
        <w:drawing>
          <wp:inline distT="0" distB="0" distL="0" distR="0" wp14:anchorId="738F1AEC" wp14:editId="595FC557">
            <wp:extent cx="2522508" cy="31484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31069" cy="3159125"/>
                    </a:xfrm>
                    <a:prstGeom prst="rect">
                      <a:avLst/>
                    </a:prstGeom>
                  </pic:spPr>
                </pic:pic>
              </a:graphicData>
            </a:graphic>
          </wp:inline>
        </w:drawing>
      </w:r>
      <w:r>
        <w:br/>
      </w:r>
      <w:r>
        <w:lastRenderedPageBreak/>
        <w:br/>
      </w:r>
      <w:r>
        <w:rPr>
          <w:noProof/>
        </w:rPr>
        <w:drawing>
          <wp:inline distT="0" distB="0" distL="0" distR="0" wp14:anchorId="1CC0CC54" wp14:editId="7FC2AD68">
            <wp:extent cx="2537251" cy="2891436"/>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46319" cy="2901769"/>
                    </a:xfrm>
                    <a:prstGeom prst="rect">
                      <a:avLst/>
                    </a:prstGeom>
                  </pic:spPr>
                </pic:pic>
              </a:graphicData>
            </a:graphic>
          </wp:inline>
        </w:drawing>
      </w:r>
    </w:p>
    <w:p w14:paraId="6921ECBB" w14:textId="1DA04B54" w:rsidR="00277EFA" w:rsidRDefault="00277EFA">
      <w:r>
        <w:br w:type="page"/>
      </w:r>
    </w:p>
    <w:p w14:paraId="49ED09C2" w14:textId="77777777" w:rsidR="00EC4534" w:rsidRDefault="00277EFA" w:rsidP="00277EFA">
      <w:pPr>
        <w:pStyle w:val="ListParagraph"/>
        <w:ind w:left="0"/>
      </w:pPr>
      <w:bookmarkStart w:id="6" w:name="Chat"/>
      <w:bookmarkEnd w:id="6"/>
      <w:r w:rsidRPr="000258E7">
        <w:rPr>
          <w:b/>
        </w:rPr>
        <w:lastRenderedPageBreak/>
        <w:t>Chat</w:t>
      </w:r>
      <w:r>
        <w:t xml:space="preserve">: </w:t>
      </w:r>
      <w:hyperlink r:id="rId34" w:history="1">
        <w:r w:rsidRPr="000258E7">
          <w:rPr>
            <w:rStyle w:val="Hyperlink"/>
          </w:rPr>
          <w:t xml:space="preserve">Zoom guide on </w:t>
        </w:r>
        <w:r w:rsidR="000258E7" w:rsidRPr="000258E7">
          <w:rPr>
            <w:rStyle w:val="Hyperlink"/>
          </w:rPr>
          <w:t xml:space="preserve">using </w:t>
        </w:r>
        <w:r w:rsidRPr="000258E7">
          <w:rPr>
            <w:rStyle w:val="Hyperlink"/>
          </w:rPr>
          <w:t>chat</w:t>
        </w:r>
        <w:r w:rsidR="000258E7" w:rsidRPr="000258E7">
          <w:rPr>
            <w:rStyle w:val="Hyperlink"/>
          </w:rPr>
          <w:t xml:space="preserve"> in meetings</w:t>
        </w:r>
      </w:hyperlink>
    </w:p>
    <w:p w14:paraId="74D799B0" w14:textId="77777777" w:rsidR="00EC4534" w:rsidRDefault="00EC4534" w:rsidP="00277EFA">
      <w:pPr>
        <w:pStyle w:val="ListParagraph"/>
        <w:ind w:left="0"/>
      </w:pPr>
    </w:p>
    <w:p w14:paraId="2976A1DF" w14:textId="26841817" w:rsidR="003C136E" w:rsidRDefault="00EC4534" w:rsidP="00277EFA">
      <w:pPr>
        <w:pStyle w:val="ListParagraph"/>
        <w:ind w:left="0"/>
      </w:pPr>
      <w:r>
        <w:rPr>
          <w:i/>
        </w:rPr>
        <w:t xml:space="preserve">Example Classroom Uses: </w:t>
      </w:r>
      <w:r w:rsidRPr="00EC4534">
        <w:t>Have students use the chat feature to ask questions or respond to your questions.</w:t>
      </w:r>
      <w:r>
        <w:t xml:space="preserve">  You can also share documents or other files with the class that they can download through the chat area.</w:t>
      </w:r>
      <w:r w:rsidR="000258E7">
        <w:br/>
      </w:r>
    </w:p>
    <w:p w14:paraId="69CB9799" w14:textId="541CA827" w:rsidR="000258E7" w:rsidRDefault="000258E7" w:rsidP="000258E7">
      <w:pPr>
        <w:pStyle w:val="ListParagraph"/>
        <w:numPr>
          <w:ilvl w:val="0"/>
          <w:numId w:val="15"/>
        </w:numPr>
      </w:pPr>
      <w:r w:rsidRPr="000258E7">
        <w:t xml:space="preserve">While in a meeting, click </w:t>
      </w:r>
      <w:r>
        <w:t>on the “</w:t>
      </w:r>
      <w:r w:rsidRPr="000258E7">
        <w:t>Chat</w:t>
      </w:r>
      <w:r>
        <w:t>”</w:t>
      </w:r>
      <w:r w:rsidRPr="000258E7">
        <w:t xml:space="preserve"> </w:t>
      </w:r>
      <w:r>
        <w:t xml:space="preserve">button </w:t>
      </w:r>
      <w:r w:rsidRPr="000258E7">
        <w:t>in the meeting controls.</w:t>
      </w:r>
      <w:r>
        <w:br/>
      </w:r>
      <w:r>
        <w:rPr>
          <w:noProof/>
        </w:rPr>
        <w:drawing>
          <wp:inline distT="0" distB="0" distL="0" distR="0" wp14:anchorId="2ECE19EC" wp14:editId="32EF8919">
            <wp:extent cx="3918451" cy="200234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30800" cy="2008655"/>
                    </a:xfrm>
                    <a:prstGeom prst="rect">
                      <a:avLst/>
                    </a:prstGeom>
                  </pic:spPr>
                </pic:pic>
              </a:graphicData>
            </a:graphic>
          </wp:inline>
        </w:drawing>
      </w:r>
      <w:r>
        <w:br/>
      </w:r>
    </w:p>
    <w:p w14:paraId="54D2B988" w14:textId="5FE049AA" w:rsidR="000258E7" w:rsidRDefault="000258E7" w:rsidP="000258E7">
      <w:pPr>
        <w:pStyle w:val="ListParagraph"/>
        <w:numPr>
          <w:ilvl w:val="0"/>
          <w:numId w:val="15"/>
        </w:numPr>
      </w:pPr>
      <w:r w:rsidRPr="000258E7">
        <w:t xml:space="preserve">This will open the </w:t>
      </w:r>
      <w:r>
        <w:t>chat in a pop-up box</w:t>
      </w:r>
      <w:r w:rsidRPr="000258E7">
        <w:t>. You</w:t>
      </w:r>
      <w:r>
        <w:t xml:space="preserve"> and </w:t>
      </w:r>
      <w:proofErr w:type="spellStart"/>
      <w:r>
        <w:t>your</w:t>
      </w:r>
      <w:proofErr w:type="spellEnd"/>
      <w:r>
        <w:t xml:space="preserve"> students</w:t>
      </w:r>
      <w:r w:rsidRPr="000258E7">
        <w:t xml:space="preserve"> can type a message into the chat box</w:t>
      </w:r>
      <w:r>
        <w:t>,</w:t>
      </w:r>
      <w:r w:rsidRPr="000258E7">
        <w:t xml:space="preserve"> or click on the drop down next to </w:t>
      </w:r>
      <w:r>
        <w:t>“</w:t>
      </w:r>
      <w:r w:rsidRPr="000258E7">
        <w:t>To:</w:t>
      </w:r>
      <w:r>
        <w:t>”</w:t>
      </w:r>
      <w:r w:rsidRPr="000258E7">
        <w:t xml:space="preserve"> if you want to send</w:t>
      </w:r>
      <w:r>
        <w:t xml:space="preserve"> a message to a specific attendee in the meeting.</w:t>
      </w:r>
      <w:r>
        <w:br/>
      </w:r>
      <w:r>
        <w:rPr>
          <w:noProof/>
        </w:rPr>
        <w:drawing>
          <wp:inline distT="0" distB="0" distL="0" distR="0" wp14:anchorId="3D1393F8" wp14:editId="7A6427A3">
            <wp:extent cx="2298139" cy="2401426"/>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12555" cy="2416490"/>
                    </a:xfrm>
                    <a:prstGeom prst="rect">
                      <a:avLst/>
                    </a:prstGeom>
                  </pic:spPr>
                </pic:pic>
              </a:graphicData>
            </a:graphic>
          </wp:inline>
        </w:drawing>
      </w:r>
      <w:r w:rsidR="00202DB2">
        <w:br/>
      </w:r>
      <w:r w:rsidR="00202DB2">
        <w:br/>
      </w:r>
      <w:r w:rsidR="00202DB2">
        <w:br/>
      </w:r>
      <w:r w:rsidR="00202DB2">
        <w:br/>
      </w:r>
      <w:r w:rsidR="00202DB2">
        <w:br/>
      </w:r>
      <w:r w:rsidR="00202DB2">
        <w:br/>
      </w:r>
      <w:r w:rsidR="00202DB2">
        <w:br/>
      </w:r>
      <w:r w:rsidR="00202DB2">
        <w:br/>
      </w:r>
    </w:p>
    <w:p w14:paraId="152A7583" w14:textId="73863938" w:rsidR="000258E7" w:rsidRDefault="000258E7" w:rsidP="000258E7">
      <w:pPr>
        <w:pStyle w:val="ListParagraph"/>
        <w:numPr>
          <w:ilvl w:val="0"/>
          <w:numId w:val="15"/>
        </w:numPr>
      </w:pPr>
      <w:r>
        <w:lastRenderedPageBreak/>
        <w:t xml:space="preserve">You and your students can also save the chat by clicking the 3-dot menu in the chat window.  </w:t>
      </w:r>
      <w:r w:rsidR="00291207">
        <w:t xml:space="preserve">Additional options for participant chat can also be set from that menu.  </w:t>
      </w:r>
      <w:r>
        <w:br/>
      </w:r>
      <w:r>
        <w:rPr>
          <w:noProof/>
        </w:rPr>
        <w:drawing>
          <wp:inline distT="0" distB="0" distL="0" distR="0" wp14:anchorId="1F05E660" wp14:editId="68CB5193">
            <wp:extent cx="2821053" cy="2564050"/>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24172" cy="2566885"/>
                    </a:xfrm>
                    <a:prstGeom prst="rect">
                      <a:avLst/>
                    </a:prstGeom>
                  </pic:spPr>
                </pic:pic>
              </a:graphicData>
            </a:graphic>
          </wp:inline>
        </w:drawing>
      </w:r>
      <w:r w:rsidR="00291207">
        <w:br/>
      </w:r>
    </w:p>
    <w:p w14:paraId="0DDF8303" w14:textId="457024B1" w:rsidR="00291207" w:rsidRDefault="00291207" w:rsidP="000258E7">
      <w:pPr>
        <w:pStyle w:val="ListParagraph"/>
        <w:numPr>
          <w:ilvl w:val="0"/>
          <w:numId w:val="15"/>
        </w:numPr>
      </w:pPr>
      <w:r>
        <w:t xml:space="preserve">You can share files with the attendees by clicking the “File” button in the chat window, and then selecting the file </w:t>
      </w:r>
      <w:proofErr w:type="gramStart"/>
      <w:r>
        <w:t>off of</w:t>
      </w:r>
      <w:proofErr w:type="gramEnd"/>
      <w:r>
        <w:t xml:space="preserve"> your</w:t>
      </w:r>
      <w:r w:rsidR="00202DB2">
        <w:t xml:space="preserve"> computer/</w:t>
      </w:r>
      <w:r>
        <w:t xml:space="preserve">device. </w:t>
      </w:r>
      <w:r>
        <w:br/>
      </w:r>
      <w:r>
        <w:rPr>
          <w:noProof/>
        </w:rPr>
        <w:drawing>
          <wp:inline distT="0" distB="0" distL="0" distR="0" wp14:anchorId="3483024B" wp14:editId="20FBB61D">
            <wp:extent cx="3124200" cy="361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124200" cy="361950"/>
                    </a:xfrm>
                    <a:prstGeom prst="rect">
                      <a:avLst/>
                    </a:prstGeom>
                  </pic:spPr>
                </pic:pic>
              </a:graphicData>
            </a:graphic>
          </wp:inline>
        </w:drawing>
      </w:r>
    </w:p>
    <w:p w14:paraId="7FB5F0D7" w14:textId="7A3C81EC" w:rsidR="00202DB2" w:rsidRDefault="00202DB2">
      <w:r>
        <w:br w:type="page"/>
      </w:r>
    </w:p>
    <w:p w14:paraId="7E5142F3" w14:textId="26DCFDE7" w:rsidR="00202DB2" w:rsidRPr="00137F74" w:rsidRDefault="00BC376E" w:rsidP="00202DB2">
      <w:bookmarkStart w:id="7" w:name="Guest"/>
      <w:bookmarkEnd w:id="7"/>
      <w:r>
        <w:rPr>
          <w:b/>
        </w:rPr>
        <w:lastRenderedPageBreak/>
        <w:t>Guest S</w:t>
      </w:r>
      <w:r w:rsidR="00137F74" w:rsidRPr="00137F74">
        <w:rPr>
          <w:b/>
        </w:rPr>
        <w:t>peakers</w:t>
      </w:r>
      <w:r w:rsidR="00137F74">
        <w:rPr>
          <w:b/>
        </w:rPr>
        <w:t xml:space="preserve">: </w:t>
      </w:r>
      <w:hyperlink r:id="rId39" w:history="1">
        <w:r w:rsidR="00137F74" w:rsidRPr="00137F74">
          <w:rPr>
            <w:rStyle w:val="Hyperlink"/>
          </w:rPr>
          <w:t>Zoom guide on inviting others to join a meeting</w:t>
        </w:r>
      </w:hyperlink>
    </w:p>
    <w:p w14:paraId="7AB2F9EC" w14:textId="33FE9869" w:rsidR="00137F74" w:rsidRDefault="00137F74" w:rsidP="00202DB2">
      <w:r>
        <w:rPr>
          <w:i/>
        </w:rPr>
        <w:t>Example Classroom U</w:t>
      </w:r>
      <w:r w:rsidRPr="00137F74">
        <w:rPr>
          <w:i/>
        </w:rPr>
        <w:t xml:space="preserve">ses: </w:t>
      </w:r>
      <w:r w:rsidRPr="00137F74">
        <w:t>Bring guest speakers into your live sessions to offer specialized expertise or an additional perspective</w:t>
      </w:r>
      <w:r>
        <w:t>.</w:t>
      </w:r>
    </w:p>
    <w:p w14:paraId="2A6367F2" w14:textId="052F917B" w:rsidR="009E0CEB" w:rsidRDefault="009E0CEB" w:rsidP="009E0CEB">
      <w:pPr>
        <w:pStyle w:val="ListParagraph"/>
        <w:numPr>
          <w:ilvl w:val="0"/>
          <w:numId w:val="16"/>
        </w:numPr>
      </w:pPr>
      <w:r>
        <w:t>I</w:t>
      </w:r>
      <w:r w:rsidR="00137F74">
        <w:t xml:space="preserve">nvite the guest speaker into the meeting </w:t>
      </w:r>
      <w:r>
        <w:t>by clicking the “Invite Others” button in the middle of the Zoom window. (inviting can also be done when scheduling the meeting ahead of time)</w:t>
      </w:r>
      <w:r>
        <w:br/>
      </w:r>
      <w:r>
        <w:rPr>
          <w:noProof/>
        </w:rPr>
        <w:drawing>
          <wp:inline distT="0" distB="0" distL="0" distR="0" wp14:anchorId="7D17B132" wp14:editId="58F600D4">
            <wp:extent cx="4040882" cy="1580952"/>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051988" cy="1585297"/>
                    </a:xfrm>
                    <a:prstGeom prst="rect">
                      <a:avLst/>
                    </a:prstGeom>
                  </pic:spPr>
                </pic:pic>
              </a:graphicData>
            </a:graphic>
          </wp:inline>
        </w:drawing>
      </w:r>
      <w:r>
        <w:br/>
      </w:r>
    </w:p>
    <w:p w14:paraId="2603DCA6" w14:textId="0B59470F" w:rsidR="009E0CEB" w:rsidRDefault="009E0CEB" w:rsidP="009E0CEB">
      <w:pPr>
        <w:pStyle w:val="ListParagraph"/>
        <w:numPr>
          <w:ilvl w:val="0"/>
          <w:numId w:val="16"/>
        </w:numPr>
      </w:pPr>
      <w:r>
        <w:t xml:space="preserve">Here you can copy the meeting invitation by clicking the button at the bottom-left corner of the window, or you could select the Email tab to open up your email program with the meeting invitation ready to send.  Send the email to the guest </w:t>
      </w:r>
      <w:proofErr w:type="gramStart"/>
      <w:r>
        <w:t>speaker’s</w:t>
      </w:r>
      <w:proofErr w:type="gramEnd"/>
      <w:r>
        <w:t xml:space="preserve"> preferred email address.  </w:t>
      </w:r>
    </w:p>
    <w:p w14:paraId="13AEEA32" w14:textId="7B07CC88" w:rsidR="009E0CEB" w:rsidRDefault="009E0CEB" w:rsidP="009E0CEB">
      <w:pPr>
        <w:pStyle w:val="ListParagraph"/>
        <w:ind w:left="1080"/>
      </w:pPr>
      <w:r>
        <w:rPr>
          <w:noProof/>
        </w:rPr>
        <w:drawing>
          <wp:inline distT="0" distB="0" distL="0" distR="0" wp14:anchorId="56261A5C" wp14:editId="5A75530D">
            <wp:extent cx="3786798" cy="1980382"/>
            <wp:effectExtent l="0" t="0" r="4445"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792299" cy="1983259"/>
                    </a:xfrm>
                    <a:prstGeom prst="rect">
                      <a:avLst/>
                    </a:prstGeom>
                  </pic:spPr>
                </pic:pic>
              </a:graphicData>
            </a:graphic>
          </wp:inline>
        </w:drawing>
      </w:r>
      <w:r>
        <w:br/>
      </w:r>
    </w:p>
    <w:p w14:paraId="2DE22D3A" w14:textId="70541172" w:rsidR="009E0CEB" w:rsidRDefault="009E0CEB" w:rsidP="009E0CEB">
      <w:pPr>
        <w:pStyle w:val="ListParagraph"/>
        <w:numPr>
          <w:ilvl w:val="0"/>
          <w:numId w:val="16"/>
        </w:numPr>
      </w:pPr>
      <w:r>
        <w:t xml:space="preserve">Ensure that the participants in the meeting are able to share their screen if the guest speaker plans to present anything in the session.  Simply click on the “Security” button at the bottom of Zoom and </w:t>
      </w:r>
      <w:r w:rsidR="005E5C82">
        <w:t>make sure</w:t>
      </w:r>
      <w:r>
        <w:t xml:space="preserve"> that “Screen Share” </w:t>
      </w:r>
      <w:proofErr w:type="gramStart"/>
      <w:r>
        <w:t>is enabled</w:t>
      </w:r>
      <w:proofErr w:type="gramEnd"/>
      <w:r>
        <w:t>.</w:t>
      </w:r>
      <w:r>
        <w:br/>
      </w:r>
      <w:r>
        <w:rPr>
          <w:noProof/>
        </w:rPr>
        <w:drawing>
          <wp:inline distT="0" distB="0" distL="0" distR="0" wp14:anchorId="1AA611E5" wp14:editId="7170B6DF">
            <wp:extent cx="4604853" cy="1278634"/>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640301" cy="1288477"/>
                    </a:xfrm>
                    <a:prstGeom prst="rect">
                      <a:avLst/>
                    </a:prstGeom>
                  </pic:spPr>
                </pic:pic>
              </a:graphicData>
            </a:graphic>
          </wp:inline>
        </w:drawing>
      </w:r>
    </w:p>
    <w:p w14:paraId="642E2B89" w14:textId="41FCFD02" w:rsidR="005E5C82" w:rsidRDefault="005E5C82" w:rsidP="005E5C82"/>
    <w:p w14:paraId="21831A35" w14:textId="71C2E226" w:rsidR="005E5C82" w:rsidRDefault="00BC376E" w:rsidP="005E5C82">
      <w:pPr>
        <w:rPr>
          <w:b/>
        </w:rPr>
      </w:pPr>
      <w:bookmarkStart w:id="8" w:name="Collaboration"/>
      <w:bookmarkEnd w:id="8"/>
      <w:r w:rsidRPr="00BC376E">
        <w:rPr>
          <w:b/>
        </w:rPr>
        <w:lastRenderedPageBreak/>
        <w:t xml:space="preserve">Incorporating other collaboration </w:t>
      </w:r>
      <w:r>
        <w:rPr>
          <w:b/>
        </w:rPr>
        <w:t>tools</w:t>
      </w:r>
    </w:p>
    <w:p w14:paraId="5C6AC88F" w14:textId="57D06224" w:rsidR="00BC376E" w:rsidRPr="00BC376E" w:rsidRDefault="00BC376E" w:rsidP="005E5C82">
      <w:pPr>
        <w:rPr>
          <w:b/>
        </w:rPr>
      </w:pPr>
      <w:r>
        <w:rPr>
          <w:i/>
        </w:rPr>
        <w:t>Example Classroom U</w:t>
      </w:r>
      <w:r w:rsidRPr="00137F74">
        <w:rPr>
          <w:i/>
        </w:rPr>
        <w:t>ses:</w:t>
      </w:r>
      <w:r>
        <w:rPr>
          <w:i/>
        </w:rPr>
        <w:t xml:space="preserve"> </w:t>
      </w:r>
      <w:r>
        <w:t xml:space="preserve">Students could work on a shared Google Doc </w:t>
      </w:r>
      <w:r w:rsidR="008956DC">
        <w:t xml:space="preserve">or Office 365 Doc </w:t>
      </w:r>
      <w:r>
        <w:t xml:space="preserve">with a provided link, </w:t>
      </w:r>
      <w:r w:rsidR="008956DC">
        <w:t xml:space="preserve">share documents and other files with each other, </w:t>
      </w:r>
      <w:r>
        <w:t>contribute to a sha</w:t>
      </w:r>
      <w:r w:rsidR="008956DC">
        <w:t xml:space="preserve">red whiteboard, or collaborate on a group </w:t>
      </w:r>
      <w:proofErr w:type="spellStart"/>
      <w:r w:rsidR="008956DC">
        <w:t>mind</w:t>
      </w:r>
      <w:r>
        <w:t>map</w:t>
      </w:r>
      <w:proofErr w:type="spellEnd"/>
      <w:r w:rsidR="008956DC">
        <w:t>.</w:t>
      </w:r>
    </w:p>
    <w:p w14:paraId="0F28D856" w14:textId="0EB07CE5" w:rsidR="00BC376E" w:rsidRPr="00BC376E" w:rsidRDefault="00BC376E" w:rsidP="00BC376E">
      <w:pPr>
        <w:pStyle w:val="ListParagraph"/>
        <w:numPr>
          <w:ilvl w:val="0"/>
          <w:numId w:val="17"/>
        </w:numPr>
        <w:rPr>
          <w:b/>
        </w:rPr>
      </w:pPr>
      <w:r w:rsidRPr="00BC376E">
        <w:rPr>
          <w:i/>
        </w:rPr>
        <w:t>Google Docs and Office 365 Docs:</w:t>
      </w:r>
      <w:r>
        <w:t xml:space="preserve"> post the link to the shared document in the chat area of the meeting.  Students could also create their own </w:t>
      </w:r>
      <w:hyperlink r:id="rId43" w:history="1">
        <w:r w:rsidRPr="008956DC">
          <w:rPr>
            <w:rStyle w:val="Hyperlink"/>
            <w:b/>
          </w:rPr>
          <w:t>Google Doc</w:t>
        </w:r>
      </w:hyperlink>
      <w:r w:rsidR="008956DC">
        <w:t xml:space="preserve"> or </w:t>
      </w:r>
      <w:hyperlink r:id="rId44" w:history="1">
        <w:r w:rsidR="008956DC" w:rsidRPr="008956DC">
          <w:rPr>
            <w:rStyle w:val="Hyperlink"/>
            <w:b/>
          </w:rPr>
          <w:t>Office 365 Doc</w:t>
        </w:r>
      </w:hyperlink>
      <w:r w:rsidRPr="008956DC">
        <w:rPr>
          <w:b/>
        </w:rPr>
        <w:t xml:space="preserve"> </w:t>
      </w:r>
      <w:r>
        <w:t xml:space="preserve">and share it in the meeting, or share it through Breakout Rooms.  </w:t>
      </w:r>
    </w:p>
    <w:p w14:paraId="1BCAD103" w14:textId="7051E414" w:rsidR="00BC376E" w:rsidRPr="008956DC" w:rsidRDefault="00BC376E" w:rsidP="00BC376E">
      <w:pPr>
        <w:pStyle w:val="ListParagraph"/>
        <w:numPr>
          <w:ilvl w:val="0"/>
          <w:numId w:val="17"/>
        </w:numPr>
        <w:rPr>
          <w:b/>
        </w:rPr>
      </w:pPr>
      <w:r w:rsidRPr="00BC376E">
        <w:rPr>
          <w:i/>
        </w:rPr>
        <w:t>Sharing a document:</w:t>
      </w:r>
      <w:r>
        <w:t xml:space="preserve"> you and your students can share a document (or other file) in the meeting through the chat area.  Click on the “File” button there and select a file </w:t>
      </w:r>
      <w:proofErr w:type="gramStart"/>
      <w:r>
        <w:t>off of</w:t>
      </w:r>
      <w:proofErr w:type="gramEnd"/>
      <w:r>
        <w:t xml:space="preserve"> your device to share it with the class.  This </w:t>
      </w:r>
      <w:proofErr w:type="gramStart"/>
      <w:r>
        <w:t>can also be done</w:t>
      </w:r>
      <w:proofErr w:type="gramEnd"/>
      <w:r>
        <w:t xml:space="preserve"> in Breakout Rooms.</w:t>
      </w:r>
    </w:p>
    <w:p w14:paraId="10A7CDC7" w14:textId="5583AE2C" w:rsidR="008956DC" w:rsidRPr="008956DC" w:rsidRDefault="008956DC" w:rsidP="00BC376E">
      <w:pPr>
        <w:pStyle w:val="ListParagraph"/>
        <w:numPr>
          <w:ilvl w:val="0"/>
          <w:numId w:val="17"/>
        </w:numPr>
      </w:pPr>
      <w:r>
        <w:rPr>
          <w:i/>
        </w:rPr>
        <w:t>Shared whiteboard:</w:t>
      </w:r>
      <w:r>
        <w:rPr>
          <w:b/>
        </w:rPr>
        <w:t xml:space="preserve"> </w:t>
      </w:r>
      <w:r>
        <w:t xml:space="preserve">using a free </w:t>
      </w:r>
      <w:proofErr w:type="spellStart"/>
      <w:r>
        <w:t>whiteboarding</w:t>
      </w:r>
      <w:proofErr w:type="spellEnd"/>
      <w:r>
        <w:t xml:space="preserve"> tool like </w:t>
      </w:r>
      <w:hyperlink r:id="rId45" w:history="1">
        <w:proofErr w:type="spellStart"/>
        <w:r w:rsidRPr="008956DC">
          <w:rPr>
            <w:rStyle w:val="Hyperlink"/>
            <w:b/>
          </w:rPr>
          <w:t>Ziteboard</w:t>
        </w:r>
        <w:proofErr w:type="spellEnd"/>
      </w:hyperlink>
      <w:r>
        <w:t xml:space="preserve">, you and your students can collaborate on the shared whiteboard together in real time.  </w:t>
      </w:r>
    </w:p>
    <w:p w14:paraId="429DACCF" w14:textId="40324A9A" w:rsidR="00BC376E" w:rsidRPr="00BC376E" w:rsidRDefault="00BC376E" w:rsidP="00BC376E">
      <w:pPr>
        <w:pStyle w:val="ListParagraph"/>
        <w:numPr>
          <w:ilvl w:val="0"/>
          <w:numId w:val="17"/>
        </w:numPr>
        <w:rPr>
          <w:b/>
        </w:rPr>
      </w:pPr>
      <w:proofErr w:type="spellStart"/>
      <w:r>
        <w:rPr>
          <w:i/>
        </w:rPr>
        <w:t>Mindmapping</w:t>
      </w:r>
      <w:proofErr w:type="spellEnd"/>
      <w:r>
        <w:rPr>
          <w:i/>
        </w:rPr>
        <w:t xml:space="preserve"> tools:</w:t>
      </w:r>
      <w:r>
        <w:rPr>
          <w:b/>
        </w:rPr>
        <w:t xml:space="preserve"> </w:t>
      </w:r>
      <w:r>
        <w:t xml:space="preserve">using a </w:t>
      </w:r>
      <w:r w:rsidR="008956DC">
        <w:t xml:space="preserve">free </w:t>
      </w:r>
      <w:proofErr w:type="spellStart"/>
      <w:r>
        <w:t>mindmapping</w:t>
      </w:r>
      <w:proofErr w:type="spellEnd"/>
      <w:r>
        <w:t xml:space="preserve"> tool like </w:t>
      </w:r>
      <w:hyperlink r:id="rId46" w:history="1">
        <w:proofErr w:type="spellStart"/>
        <w:r w:rsidR="008956DC" w:rsidRPr="008956DC">
          <w:rPr>
            <w:rStyle w:val="Hyperlink"/>
            <w:b/>
          </w:rPr>
          <w:t>Coggle</w:t>
        </w:r>
        <w:proofErr w:type="spellEnd"/>
      </w:hyperlink>
      <w:r w:rsidR="008956DC">
        <w:t xml:space="preserve">, you and your students can share their </w:t>
      </w:r>
      <w:proofErr w:type="spellStart"/>
      <w:r w:rsidR="008956DC">
        <w:t>mindmapping</w:t>
      </w:r>
      <w:proofErr w:type="spellEnd"/>
      <w:r w:rsidR="008956DC">
        <w:t xml:space="preserve"> diagrams in chat with the public link to those.  This </w:t>
      </w:r>
      <w:proofErr w:type="gramStart"/>
      <w:r w:rsidR="008956DC">
        <w:t>can also be done</w:t>
      </w:r>
      <w:proofErr w:type="gramEnd"/>
      <w:r w:rsidR="008956DC">
        <w:t xml:space="preserve"> in Breakout Rooms.</w:t>
      </w:r>
    </w:p>
    <w:p w14:paraId="7CEF720C" w14:textId="77777777" w:rsidR="00137F74" w:rsidRPr="00137F74" w:rsidRDefault="00137F74" w:rsidP="00202DB2">
      <w:pPr>
        <w:rPr>
          <w:i/>
        </w:rPr>
      </w:pPr>
    </w:p>
    <w:sectPr w:rsidR="00137F74" w:rsidRPr="00137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069"/>
    <w:multiLevelType w:val="hybridMultilevel"/>
    <w:tmpl w:val="79C60480"/>
    <w:lvl w:ilvl="0" w:tplc="8474D9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3DF6"/>
    <w:multiLevelType w:val="hybridMultilevel"/>
    <w:tmpl w:val="DE18C5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757B"/>
    <w:multiLevelType w:val="hybridMultilevel"/>
    <w:tmpl w:val="7EACE9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782B03"/>
    <w:multiLevelType w:val="multilevel"/>
    <w:tmpl w:val="8F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A4030"/>
    <w:multiLevelType w:val="hybridMultilevel"/>
    <w:tmpl w:val="79DEC376"/>
    <w:lvl w:ilvl="0" w:tplc="8474D93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BD1158A"/>
    <w:multiLevelType w:val="hybridMultilevel"/>
    <w:tmpl w:val="EE968AEC"/>
    <w:lvl w:ilvl="0" w:tplc="7EECCBFC">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F4D7F2D"/>
    <w:multiLevelType w:val="multilevel"/>
    <w:tmpl w:val="64B4D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AC40BB"/>
    <w:multiLevelType w:val="hybridMultilevel"/>
    <w:tmpl w:val="5290D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B704A6"/>
    <w:multiLevelType w:val="hybridMultilevel"/>
    <w:tmpl w:val="071C3F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9A5"/>
    <w:multiLevelType w:val="hybridMultilevel"/>
    <w:tmpl w:val="15BC481E"/>
    <w:lvl w:ilvl="0" w:tplc="F99ECA1E">
      <w:start w:val="1"/>
      <w:numFmt w:val="decimal"/>
      <w:lvlText w:val="%1."/>
      <w:lvlJc w:val="left"/>
      <w:pPr>
        <w:ind w:left="396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87B06FA"/>
    <w:multiLevelType w:val="hybridMultilevel"/>
    <w:tmpl w:val="A48A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0379B"/>
    <w:multiLevelType w:val="hybridMultilevel"/>
    <w:tmpl w:val="83C22B86"/>
    <w:lvl w:ilvl="0" w:tplc="F99ECA1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35236"/>
    <w:multiLevelType w:val="hybridMultilevel"/>
    <w:tmpl w:val="2FC63D02"/>
    <w:lvl w:ilvl="0" w:tplc="8474D93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1B0D82"/>
    <w:multiLevelType w:val="hybridMultilevel"/>
    <w:tmpl w:val="BC2A4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D33EE"/>
    <w:multiLevelType w:val="hybridMultilevel"/>
    <w:tmpl w:val="76F89E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04941"/>
    <w:multiLevelType w:val="hybridMultilevel"/>
    <w:tmpl w:val="27AC497E"/>
    <w:lvl w:ilvl="0" w:tplc="8474D93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5196E69"/>
    <w:multiLevelType w:val="hybridMultilevel"/>
    <w:tmpl w:val="118A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12174"/>
    <w:multiLevelType w:val="hybridMultilevel"/>
    <w:tmpl w:val="3A6CAC7E"/>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D2F17C0"/>
    <w:multiLevelType w:val="hybridMultilevel"/>
    <w:tmpl w:val="CB1C91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A0946"/>
    <w:multiLevelType w:val="hybridMultilevel"/>
    <w:tmpl w:val="59FEEC64"/>
    <w:lvl w:ilvl="0" w:tplc="8474D93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3A7112"/>
    <w:multiLevelType w:val="multilevel"/>
    <w:tmpl w:val="2E0A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436CEB"/>
    <w:multiLevelType w:val="hybridMultilevel"/>
    <w:tmpl w:val="8BA0DA48"/>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4"/>
  </w:num>
  <w:num w:numId="2">
    <w:abstractNumId w:val="16"/>
  </w:num>
  <w:num w:numId="3">
    <w:abstractNumId w:val="18"/>
  </w:num>
  <w:num w:numId="4">
    <w:abstractNumId w:val="20"/>
  </w:num>
  <w:num w:numId="5">
    <w:abstractNumId w:val="1"/>
  </w:num>
  <w:num w:numId="6">
    <w:abstractNumId w:val="6"/>
  </w:num>
  <w:num w:numId="7">
    <w:abstractNumId w:val="7"/>
  </w:num>
  <w:num w:numId="8">
    <w:abstractNumId w:val="2"/>
  </w:num>
  <w:num w:numId="9">
    <w:abstractNumId w:val="8"/>
  </w:num>
  <w:num w:numId="10">
    <w:abstractNumId w:val="3"/>
  </w:num>
  <w:num w:numId="11">
    <w:abstractNumId w:val="5"/>
  </w:num>
  <w:num w:numId="12">
    <w:abstractNumId w:val="4"/>
  </w:num>
  <w:num w:numId="13">
    <w:abstractNumId w:val="0"/>
  </w:num>
  <w:num w:numId="14">
    <w:abstractNumId w:val="15"/>
  </w:num>
  <w:num w:numId="15">
    <w:abstractNumId w:val="12"/>
  </w:num>
  <w:num w:numId="16">
    <w:abstractNumId w:val="19"/>
  </w:num>
  <w:num w:numId="17">
    <w:abstractNumId w:val="11"/>
  </w:num>
  <w:num w:numId="18">
    <w:abstractNumId w:val="9"/>
  </w:num>
  <w:num w:numId="19">
    <w:abstractNumId w:val="13"/>
  </w:num>
  <w:num w:numId="20">
    <w:abstractNumId w:val="21"/>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DE"/>
    <w:rsid w:val="00005C47"/>
    <w:rsid w:val="000258E7"/>
    <w:rsid w:val="000A1289"/>
    <w:rsid w:val="000A46F4"/>
    <w:rsid w:val="000B41DE"/>
    <w:rsid w:val="001000BF"/>
    <w:rsid w:val="00137F74"/>
    <w:rsid w:val="00202DB2"/>
    <w:rsid w:val="00277EFA"/>
    <w:rsid w:val="00291207"/>
    <w:rsid w:val="002B4EEC"/>
    <w:rsid w:val="003C136E"/>
    <w:rsid w:val="005E5C82"/>
    <w:rsid w:val="006A5715"/>
    <w:rsid w:val="008956DC"/>
    <w:rsid w:val="009E0CEB"/>
    <w:rsid w:val="00A30653"/>
    <w:rsid w:val="00B7329B"/>
    <w:rsid w:val="00BC376E"/>
    <w:rsid w:val="00C7101A"/>
    <w:rsid w:val="00CC4CF6"/>
    <w:rsid w:val="00D4721A"/>
    <w:rsid w:val="00EC4534"/>
    <w:rsid w:val="00ED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DEB9"/>
  <w15:chartTrackingRefBased/>
  <w15:docId w15:val="{143B1487-CA83-49CB-8845-1138B1C6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1DE"/>
    <w:rPr>
      <w:color w:val="0563C1" w:themeColor="hyperlink"/>
      <w:u w:val="single"/>
    </w:rPr>
  </w:style>
  <w:style w:type="character" w:styleId="FollowedHyperlink">
    <w:name w:val="FollowedHyperlink"/>
    <w:basedOn w:val="DefaultParagraphFont"/>
    <w:uiPriority w:val="99"/>
    <w:semiHidden/>
    <w:unhideWhenUsed/>
    <w:rsid w:val="000B41DE"/>
    <w:rPr>
      <w:color w:val="954F72" w:themeColor="followedHyperlink"/>
      <w:u w:val="single"/>
    </w:rPr>
  </w:style>
  <w:style w:type="paragraph" w:styleId="ListParagraph">
    <w:name w:val="List Paragraph"/>
    <w:basedOn w:val="Normal"/>
    <w:uiPriority w:val="34"/>
    <w:qFormat/>
    <w:rsid w:val="000B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99326">
      <w:bodyDiv w:val="1"/>
      <w:marLeft w:val="0"/>
      <w:marRight w:val="0"/>
      <w:marTop w:val="0"/>
      <w:marBottom w:val="0"/>
      <w:divBdr>
        <w:top w:val="none" w:sz="0" w:space="0" w:color="auto"/>
        <w:left w:val="none" w:sz="0" w:space="0" w:color="auto"/>
        <w:bottom w:val="none" w:sz="0" w:space="0" w:color="auto"/>
        <w:right w:val="none" w:sz="0" w:space="0" w:color="auto"/>
      </w:divBdr>
    </w:div>
    <w:div w:id="218513629">
      <w:bodyDiv w:val="1"/>
      <w:marLeft w:val="0"/>
      <w:marRight w:val="0"/>
      <w:marTop w:val="0"/>
      <w:marBottom w:val="0"/>
      <w:divBdr>
        <w:top w:val="none" w:sz="0" w:space="0" w:color="auto"/>
        <w:left w:val="none" w:sz="0" w:space="0" w:color="auto"/>
        <w:bottom w:val="none" w:sz="0" w:space="0" w:color="auto"/>
        <w:right w:val="none" w:sz="0" w:space="0" w:color="auto"/>
      </w:divBdr>
    </w:div>
    <w:div w:id="506796150">
      <w:bodyDiv w:val="1"/>
      <w:marLeft w:val="0"/>
      <w:marRight w:val="0"/>
      <w:marTop w:val="0"/>
      <w:marBottom w:val="0"/>
      <w:divBdr>
        <w:top w:val="none" w:sz="0" w:space="0" w:color="auto"/>
        <w:left w:val="none" w:sz="0" w:space="0" w:color="auto"/>
        <w:bottom w:val="none" w:sz="0" w:space="0" w:color="auto"/>
        <w:right w:val="none" w:sz="0" w:space="0" w:color="auto"/>
      </w:divBdr>
    </w:div>
    <w:div w:id="1225531299">
      <w:bodyDiv w:val="1"/>
      <w:marLeft w:val="0"/>
      <w:marRight w:val="0"/>
      <w:marTop w:val="0"/>
      <w:marBottom w:val="0"/>
      <w:divBdr>
        <w:top w:val="none" w:sz="0" w:space="0" w:color="auto"/>
        <w:left w:val="none" w:sz="0" w:space="0" w:color="auto"/>
        <w:bottom w:val="none" w:sz="0" w:space="0" w:color="auto"/>
        <w:right w:val="none" w:sz="0" w:space="0" w:color="auto"/>
      </w:divBdr>
      <w:divsChild>
        <w:div w:id="1096710678">
          <w:marLeft w:val="75"/>
          <w:marRight w:val="0"/>
          <w:marTop w:val="0"/>
          <w:marBottom w:val="0"/>
          <w:divBdr>
            <w:top w:val="none" w:sz="0" w:space="11" w:color="DDDDDD"/>
            <w:left w:val="none" w:sz="0" w:space="0" w:color="auto"/>
            <w:bottom w:val="none" w:sz="0" w:space="0" w:color="auto"/>
            <w:right w:val="none" w:sz="0" w:space="0" w:color="auto"/>
          </w:divBdr>
        </w:div>
      </w:divsChild>
    </w:div>
    <w:div w:id="1364163014">
      <w:bodyDiv w:val="1"/>
      <w:marLeft w:val="0"/>
      <w:marRight w:val="0"/>
      <w:marTop w:val="0"/>
      <w:marBottom w:val="0"/>
      <w:divBdr>
        <w:top w:val="none" w:sz="0" w:space="0" w:color="auto"/>
        <w:left w:val="none" w:sz="0" w:space="0" w:color="auto"/>
        <w:bottom w:val="none" w:sz="0" w:space="0" w:color="auto"/>
        <w:right w:val="none" w:sz="0" w:space="0" w:color="auto"/>
      </w:divBdr>
    </w:div>
    <w:div w:id="1369142894">
      <w:bodyDiv w:val="1"/>
      <w:marLeft w:val="0"/>
      <w:marRight w:val="0"/>
      <w:marTop w:val="0"/>
      <w:marBottom w:val="0"/>
      <w:divBdr>
        <w:top w:val="none" w:sz="0" w:space="0" w:color="auto"/>
        <w:left w:val="none" w:sz="0" w:space="0" w:color="auto"/>
        <w:bottom w:val="none" w:sz="0" w:space="0" w:color="auto"/>
        <w:right w:val="none" w:sz="0" w:space="0" w:color="auto"/>
      </w:divBdr>
    </w:div>
    <w:div w:id="1485506492">
      <w:bodyDiv w:val="1"/>
      <w:marLeft w:val="0"/>
      <w:marRight w:val="0"/>
      <w:marTop w:val="0"/>
      <w:marBottom w:val="0"/>
      <w:divBdr>
        <w:top w:val="none" w:sz="0" w:space="0" w:color="auto"/>
        <w:left w:val="none" w:sz="0" w:space="0" w:color="auto"/>
        <w:bottom w:val="none" w:sz="0" w:space="0" w:color="auto"/>
        <w:right w:val="none" w:sz="0" w:space="0" w:color="auto"/>
      </w:divBdr>
    </w:div>
    <w:div w:id="1653752938">
      <w:bodyDiv w:val="1"/>
      <w:marLeft w:val="0"/>
      <w:marRight w:val="0"/>
      <w:marTop w:val="0"/>
      <w:marBottom w:val="0"/>
      <w:divBdr>
        <w:top w:val="none" w:sz="0" w:space="0" w:color="auto"/>
        <w:left w:val="none" w:sz="0" w:space="0" w:color="auto"/>
        <w:bottom w:val="none" w:sz="0" w:space="0" w:color="auto"/>
        <w:right w:val="none" w:sz="0" w:space="0" w:color="auto"/>
      </w:divBdr>
    </w:div>
    <w:div w:id="1810124360">
      <w:bodyDiv w:val="1"/>
      <w:marLeft w:val="0"/>
      <w:marRight w:val="0"/>
      <w:marTop w:val="0"/>
      <w:marBottom w:val="0"/>
      <w:divBdr>
        <w:top w:val="none" w:sz="0" w:space="0" w:color="auto"/>
        <w:left w:val="none" w:sz="0" w:space="0" w:color="auto"/>
        <w:bottom w:val="none" w:sz="0" w:space="0" w:color="auto"/>
        <w:right w:val="none" w:sz="0" w:space="0" w:color="auto"/>
      </w:divBdr>
    </w:div>
    <w:div w:id="1953513609">
      <w:bodyDiv w:val="1"/>
      <w:marLeft w:val="0"/>
      <w:marRight w:val="0"/>
      <w:marTop w:val="0"/>
      <w:marBottom w:val="0"/>
      <w:divBdr>
        <w:top w:val="none" w:sz="0" w:space="0" w:color="auto"/>
        <w:left w:val="none" w:sz="0" w:space="0" w:color="auto"/>
        <w:bottom w:val="none" w:sz="0" w:space="0" w:color="auto"/>
        <w:right w:val="none" w:sz="0" w:space="0" w:color="auto"/>
      </w:divBdr>
      <w:divsChild>
        <w:div w:id="1628969985">
          <w:marLeft w:val="75"/>
          <w:marRight w:val="0"/>
          <w:marTop w:val="0"/>
          <w:marBottom w:val="0"/>
          <w:divBdr>
            <w:top w:val="none" w:sz="0" w:space="11" w:color="DDDDDD"/>
            <w:left w:val="none" w:sz="0" w:space="0" w:color="auto"/>
            <w:bottom w:val="none" w:sz="0" w:space="0" w:color="auto"/>
            <w:right w:val="none" w:sz="0" w:space="0" w:color="auto"/>
          </w:divBdr>
        </w:div>
      </w:divsChild>
    </w:div>
    <w:div w:id="19947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zoom.us/hc/en-us/articles/115005706806-Using-annotation-tools-on-a-shared-screen-or-whiteboard" TargetMode="External"/><Relationship Id="rId18" Type="http://schemas.openxmlformats.org/officeDocument/2006/relationships/image" Target="media/image3.png"/><Relationship Id="rId26" Type="http://schemas.openxmlformats.org/officeDocument/2006/relationships/image" Target="media/image8.png"/><Relationship Id="rId39" Type="http://schemas.openxmlformats.org/officeDocument/2006/relationships/hyperlink" Target="https://support.zoom.us/hc/en-us/articles/201362183-Inviting-others-to-join-a-meeting" TargetMode="External"/><Relationship Id="rId3" Type="http://schemas.openxmlformats.org/officeDocument/2006/relationships/customXml" Target="../customXml/item3.xml"/><Relationship Id="rId21" Type="http://schemas.openxmlformats.org/officeDocument/2006/relationships/hyperlink" Target="https://support.zoom.us/hc/en-us/articles/206476313" TargetMode="External"/><Relationship Id="rId34" Type="http://schemas.openxmlformats.org/officeDocument/2006/relationships/hyperlink" Target="https://support.zoom.us/hc/en-us/articles/203650445-In-Meeting-Chat" TargetMode="External"/><Relationship Id="rId42" Type="http://schemas.openxmlformats.org/officeDocument/2006/relationships/image" Target="media/image22.pn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upport.zoom.us/hc/en-us/articles/205677665"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19.png"/><Relationship Id="rId46" Type="http://schemas.openxmlformats.org/officeDocument/2006/relationships/hyperlink" Target="https://www.xavier.edu/teachingwithtech/a-z/coggle" TargetMode="External"/><Relationship Id="rId2" Type="http://schemas.openxmlformats.org/officeDocument/2006/relationships/customXml" Target="../customXml/item2.xml"/><Relationship Id="rId16" Type="http://schemas.openxmlformats.org/officeDocument/2006/relationships/hyperlink" Target="https://support.zoom.us/hc/en-us/articles/201362153" TargetMode="External"/><Relationship Id="rId20" Type="http://schemas.openxmlformats.org/officeDocument/2006/relationships/hyperlink" Target="https://support.zoom.us/hc/en-us/articles/115005769646" TargetMode="External"/><Relationship Id="rId29" Type="http://schemas.openxmlformats.org/officeDocument/2006/relationships/image" Target="media/image11.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zoom.us/hc/en-us/articles/210707503-Virtual-Background"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hyperlink" Target="https://ziteboard.co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7.png"/><Relationship Id="rId10" Type="http://schemas.openxmlformats.org/officeDocument/2006/relationships/hyperlink" Target="https://support.zoom.us/hc/en-us/articles/115001286183-Nonverbal-Feedback-During-Meetings" TargetMode="External"/><Relationship Id="rId19" Type="http://schemas.openxmlformats.org/officeDocument/2006/relationships/image" Target="media/image4.png"/><Relationship Id="rId31" Type="http://schemas.openxmlformats.org/officeDocument/2006/relationships/image" Target="media/image13.png"/><Relationship Id="rId44" Type="http://schemas.openxmlformats.org/officeDocument/2006/relationships/hyperlink" Target="https://office365.xavier.edu/" TargetMode="External"/><Relationship Id="rId4" Type="http://schemas.openxmlformats.org/officeDocument/2006/relationships/customXml" Target="../customXml/item4.xml"/><Relationship Id="rId9" Type="http://schemas.openxmlformats.org/officeDocument/2006/relationships/hyperlink" Target="https://support.zoom.us/hc/en-us/articles/213756303-Polling-for-meetings" TargetMode="External"/><Relationship Id="rId14" Type="http://schemas.openxmlformats.org/officeDocument/2006/relationships/hyperlink" Target="https://support.zoom.us/hc/en-us/articles/201362153" TargetMode="External"/><Relationship Id="rId22" Type="http://schemas.openxmlformats.org/officeDocument/2006/relationships/hyperlink" Target="https://support.zoom.us/hc/en-us/articles/360032752671"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hyperlink" Target="https://www.xavier.edu/teachingwithtech/a-z/google-doc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A1116FE890E418CFCF8AFDF4093FE" ma:contentTypeVersion="17" ma:contentTypeDescription="Create a new document." ma:contentTypeScope="" ma:versionID="4003a798d808bd1cd9616cd28867dedb">
  <xsd:schema xmlns:xsd="http://www.w3.org/2001/XMLSchema" xmlns:xs="http://www.w3.org/2001/XMLSchema" xmlns:p="http://schemas.microsoft.com/office/2006/metadata/properties" xmlns:ns1="http://schemas.microsoft.com/sharepoint/v3" xmlns:ns3="ef865b47-359b-40c0-9ad7-d0c3431dcb4f" xmlns:ns4="9921b98c-f29a-4b49-8d99-48d8c874dc31" targetNamespace="http://schemas.microsoft.com/office/2006/metadata/properties" ma:root="true" ma:fieldsID="0d1b4801d71eb3763f7f0ae9d9e4ad5e" ns1:_="" ns3:_="" ns4:_="">
    <xsd:import namespace="http://schemas.microsoft.com/sharepoint/v3"/>
    <xsd:import namespace="ef865b47-359b-40c0-9ad7-d0c3431dcb4f"/>
    <xsd:import namespace="9921b98c-f29a-4b49-8d99-48d8c874dc3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65b47-359b-40c0-9ad7-d0c3431dcb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1b98c-f29a-4b49-8d99-48d8c874dc3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1FAC-1CAE-4776-AF2B-00A54A8B86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FCDF3-8E8D-4F16-851A-B1651C19C854}">
  <ds:schemaRefs>
    <ds:schemaRef ds:uri="http://schemas.microsoft.com/sharepoint/v3/contenttype/forms"/>
  </ds:schemaRefs>
</ds:datastoreItem>
</file>

<file path=customXml/itemProps3.xml><?xml version="1.0" encoding="utf-8"?>
<ds:datastoreItem xmlns:ds="http://schemas.openxmlformats.org/officeDocument/2006/customXml" ds:itemID="{D48D951E-E286-4BB8-B22E-CB389AEE1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865b47-359b-40c0-9ad7-d0c3431dcb4f"/>
    <ds:schemaRef ds:uri="9921b98c-f29a-4b49-8d99-48d8c874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9D315-0AEE-40D9-BC86-8DFA9278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Paul</dc:creator>
  <cp:keywords/>
  <dc:description/>
  <cp:lastModifiedBy>Wooddell, Daniel</cp:lastModifiedBy>
  <cp:revision>10</cp:revision>
  <dcterms:created xsi:type="dcterms:W3CDTF">2020-05-14T13:09:00Z</dcterms:created>
  <dcterms:modified xsi:type="dcterms:W3CDTF">2020-05-14T15:41:00Z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0x010100A13A1116FE890E418CFCF8AFDF4093FE</vt:lpwstr>
  </property>
</Properties>
</file>